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16" w:tblpY="-233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2789"/>
      </w:tblGrid>
      <w:tr w:rsidR="002F5FA2" w:rsidRPr="006F2CD9" w:rsidTr="002F5FA2">
        <w:trPr>
          <w:trHeight w:val="1038"/>
        </w:trPr>
        <w:tc>
          <w:tcPr>
            <w:tcW w:w="3335" w:type="dxa"/>
          </w:tcPr>
          <w:p w:rsidR="002F5FA2" w:rsidRPr="006F2CD9" w:rsidRDefault="002F5FA2" w:rsidP="006D2AF4">
            <w:pPr>
              <w:pStyle w:val="ContactInfo"/>
              <w:tabs>
                <w:tab w:val="left" w:pos="90"/>
              </w:tabs>
              <w:contextualSpacing/>
              <w:rPr>
                <w:rStyle w:val="Emphasis"/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6F2CD9">
              <w:rPr>
                <w:rStyle w:val="Emphasis"/>
                <w:rFonts w:ascii="Calibri" w:hAnsi="Calibri"/>
                <w:color w:val="808080" w:themeColor="background1" w:themeShade="80"/>
                <w:sz w:val="24"/>
                <w:szCs w:val="24"/>
              </w:rPr>
              <w:t>Press Contact</w:t>
            </w:r>
          </w:p>
          <w:p w:rsidR="002F5FA2" w:rsidRPr="006F2CD9" w:rsidRDefault="002F5FA2" w:rsidP="006D2AF4">
            <w:pPr>
              <w:pStyle w:val="ContactInfo"/>
              <w:tabs>
                <w:tab w:val="left" w:pos="90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6F2CD9">
              <w:rPr>
                <w:rFonts w:ascii="Calibri" w:hAnsi="Calibri"/>
                <w:sz w:val="20"/>
                <w:szCs w:val="20"/>
              </w:rPr>
              <w:t>Ms. Anita Zaror</w:t>
            </w:r>
          </w:p>
          <w:p w:rsidR="002F5FA2" w:rsidRPr="006F2CD9" w:rsidRDefault="002F5FA2" w:rsidP="006D2AF4">
            <w:pPr>
              <w:pStyle w:val="ContactInfo"/>
              <w:tabs>
                <w:tab w:val="left" w:pos="90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6F2CD9">
              <w:rPr>
                <w:rFonts w:ascii="Calibri" w:hAnsi="Calibri"/>
                <w:sz w:val="20"/>
                <w:szCs w:val="20"/>
              </w:rPr>
              <w:t>Tel: +66 9080 30260</w:t>
            </w:r>
          </w:p>
          <w:p w:rsidR="002F5FA2" w:rsidRPr="006F2CD9" w:rsidRDefault="002F5FA2" w:rsidP="006D2AF4">
            <w:pPr>
              <w:pStyle w:val="ContactInfo"/>
              <w:tabs>
                <w:tab w:val="left" w:pos="90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6F2CD9">
              <w:rPr>
                <w:rFonts w:ascii="Calibri" w:hAnsi="Calibri"/>
                <w:sz w:val="20"/>
                <w:szCs w:val="20"/>
              </w:rPr>
              <w:t>Email: anita@iomediagroup.cl</w:t>
            </w:r>
          </w:p>
        </w:tc>
        <w:tc>
          <w:tcPr>
            <w:tcW w:w="2789" w:type="dxa"/>
          </w:tcPr>
          <w:p w:rsidR="002F5FA2" w:rsidRPr="006F2CD9" w:rsidRDefault="002F5FA2" w:rsidP="006D2AF4">
            <w:pPr>
              <w:pStyle w:val="ContactInfo"/>
              <w:tabs>
                <w:tab w:val="left" w:pos="90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2F5FA2" w:rsidRPr="006F2CD9" w:rsidRDefault="002F5FA2" w:rsidP="006D2AF4">
            <w:pPr>
              <w:pStyle w:val="ContactInfo"/>
              <w:tabs>
                <w:tab w:val="left" w:pos="90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6F2CD9">
              <w:rPr>
                <w:rFonts w:ascii="Calibri" w:hAnsi="Calibri"/>
                <w:sz w:val="20"/>
                <w:szCs w:val="20"/>
              </w:rPr>
              <w:t xml:space="preserve">388 </w:t>
            </w:r>
            <w:proofErr w:type="spellStart"/>
            <w:r w:rsidRPr="006F2CD9">
              <w:rPr>
                <w:rFonts w:ascii="Calibri" w:hAnsi="Calibri"/>
                <w:sz w:val="20"/>
                <w:szCs w:val="20"/>
              </w:rPr>
              <w:t>Sukhumvit</w:t>
            </w:r>
            <w:proofErr w:type="spellEnd"/>
            <w:r w:rsidRPr="006F2CD9">
              <w:rPr>
                <w:rFonts w:ascii="Calibri" w:hAnsi="Calibri"/>
                <w:sz w:val="20"/>
                <w:szCs w:val="20"/>
              </w:rPr>
              <w:t xml:space="preserve"> Road Exchange Tower, 29</w:t>
            </w:r>
            <w:r w:rsidRPr="006F2CD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6F2CD9">
              <w:rPr>
                <w:rFonts w:ascii="Calibri" w:hAnsi="Calibri"/>
                <w:sz w:val="20"/>
                <w:szCs w:val="20"/>
              </w:rPr>
              <w:t xml:space="preserve"> floor, Unit 2901-2904, </w:t>
            </w:r>
            <w:proofErr w:type="spellStart"/>
            <w:r w:rsidRPr="006F2CD9">
              <w:rPr>
                <w:rFonts w:ascii="Calibri" w:hAnsi="Calibri"/>
                <w:sz w:val="20"/>
                <w:szCs w:val="20"/>
              </w:rPr>
              <w:t>Klongtoey</w:t>
            </w:r>
            <w:proofErr w:type="spellEnd"/>
            <w:r w:rsidRPr="006F2CD9">
              <w:rPr>
                <w:rFonts w:ascii="Calibri" w:hAnsi="Calibri"/>
                <w:sz w:val="20"/>
                <w:szCs w:val="20"/>
              </w:rPr>
              <w:t>, Bangkok 10110</w:t>
            </w:r>
            <w:r>
              <w:rPr>
                <w:rFonts w:ascii="Calibri" w:hAnsi="Calibri"/>
                <w:sz w:val="20"/>
                <w:szCs w:val="20"/>
              </w:rPr>
              <w:t>, Thailand</w:t>
            </w:r>
          </w:p>
        </w:tc>
      </w:tr>
    </w:tbl>
    <w:p w:rsidR="006F2CD9" w:rsidRPr="006F2CD9" w:rsidRDefault="00E04B6A" w:rsidP="006D2AF4">
      <w:pPr>
        <w:tabs>
          <w:tab w:val="left" w:pos="90"/>
        </w:tabs>
        <w:contextualSpacing/>
        <w:rPr>
          <w:rFonts w:ascii="Calibri" w:hAnsi="Calibri"/>
          <w:sz w:val="22"/>
          <w:szCs w:val="22"/>
        </w:rPr>
      </w:pPr>
      <w:r w:rsidRPr="00E04B6A">
        <w:rPr>
          <w:rFonts w:ascii="Calibri" w:hAnsi="Calibri"/>
          <w:noProof/>
          <w:sz w:val="22"/>
          <w:szCs w:val="22"/>
          <w:lang w:val="es-CL" w:eastAsia="es-CL" w:bidi="th-TH"/>
        </w:rPr>
        <w:drawing>
          <wp:anchor distT="0" distB="0" distL="114300" distR="114300" simplePos="0" relativeHeight="251658240" behindDoc="0" locked="0" layoutInCell="1" allowOverlap="1" wp14:anchorId="265F82CF" wp14:editId="392A07A8">
            <wp:simplePos x="0" y="0"/>
            <wp:positionH relativeFrom="column">
              <wp:posOffset>969010</wp:posOffset>
            </wp:positionH>
            <wp:positionV relativeFrom="paragraph">
              <wp:posOffset>-228600</wp:posOffset>
            </wp:positionV>
            <wp:extent cx="914400" cy="682625"/>
            <wp:effectExtent l="0" t="0" r="0" b="3175"/>
            <wp:wrapTight wrapText="bothSides">
              <wp:wrapPolygon edited="0">
                <wp:start x="11400" y="0"/>
                <wp:lineTo x="0" y="12860"/>
                <wp:lineTo x="0" y="20897"/>
                <wp:lineTo x="20400" y="20897"/>
                <wp:lineTo x="21000" y="13663"/>
                <wp:lineTo x="21000" y="8037"/>
                <wp:lineTo x="16200" y="0"/>
                <wp:lineTo x="114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i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FA2" w:rsidRDefault="006F2CD9" w:rsidP="006D2AF4">
      <w:pPr>
        <w:pStyle w:val="Heading1"/>
        <w:tabs>
          <w:tab w:val="left" w:pos="90"/>
        </w:tabs>
        <w:ind w:left="0"/>
        <w:contextualSpacing/>
        <w:rPr>
          <w:rFonts w:ascii="Calibri" w:hAnsi="Calibri"/>
          <w:color w:val="808080" w:themeColor="background1" w:themeShade="80"/>
          <w:szCs w:val="24"/>
        </w:rPr>
      </w:pPr>
      <w:r w:rsidRPr="006F2CD9">
        <w:rPr>
          <w:rFonts w:ascii="Calibri" w:hAnsi="Calibri"/>
          <w:szCs w:val="24"/>
        </w:rPr>
        <w:br w:type="textWrapping" w:clear="all"/>
      </w:r>
    </w:p>
    <w:p w:rsidR="00CD470A" w:rsidRPr="00C14F15" w:rsidRDefault="00CD470A" w:rsidP="00C14F15">
      <w:pPr>
        <w:pStyle w:val="BodyText"/>
      </w:pPr>
    </w:p>
    <w:p w:rsidR="006F2CD9" w:rsidRPr="006F2CD9" w:rsidRDefault="006F2CD9" w:rsidP="006D2AF4">
      <w:pPr>
        <w:pStyle w:val="Heading1"/>
        <w:tabs>
          <w:tab w:val="left" w:pos="90"/>
          <w:tab w:val="left" w:pos="6674"/>
        </w:tabs>
        <w:ind w:left="0"/>
        <w:contextualSpacing/>
        <w:rPr>
          <w:rFonts w:ascii="Calibri" w:hAnsi="Calibri"/>
          <w:b/>
          <w:color w:val="808080" w:themeColor="background1" w:themeShade="80"/>
          <w:sz w:val="60"/>
          <w:szCs w:val="60"/>
        </w:rPr>
      </w:pPr>
      <w:r w:rsidRPr="006F2CD9">
        <w:rPr>
          <w:rFonts w:ascii="Calibri" w:hAnsi="Calibri"/>
          <w:b/>
          <w:color w:val="808080" w:themeColor="background1" w:themeShade="80"/>
          <w:sz w:val="60"/>
          <w:szCs w:val="60"/>
        </w:rPr>
        <w:t>Press Release</w:t>
      </w:r>
      <w:r w:rsidR="001E1209">
        <w:rPr>
          <w:rFonts w:ascii="Calibri" w:hAnsi="Calibri"/>
          <w:b/>
          <w:color w:val="808080" w:themeColor="background1" w:themeShade="80"/>
          <w:sz w:val="60"/>
          <w:szCs w:val="60"/>
        </w:rPr>
        <w:tab/>
      </w:r>
    </w:p>
    <w:p w:rsidR="006F2CD9" w:rsidRPr="007B472C" w:rsidRDefault="002F5FA2" w:rsidP="006D2AF4">
      <w:pPr>
        <w:pStyle w:val="Heading1"/>
        <w:tabs>
          <w:tab w:val="left" w:pos="90"/>
        </w:tabs>
        <w:ind w:left="0"/>
        <w:contextualSpacing/>
        <w:jc w:val="center"/>
        <w:rPr>
          <w:rFonts w:ascii="Calibri" w:hAnsi="Calibri"/>
          <w:sz w:val="32"/>
          <w:szCs w:val="32"/>
        </w:rPr>
      </w:pPr>
      <w:r w:rsidRPr="007B472C">
        <w:rPr>
          <w:rFonts w:ascii="Calibri" w:hAnsi="Calibri"/>
          <w:sz w:val="32"/>
          <w:szCs w:val="32"/>
        </w:rPr>
        <w:t>FOR IMMEDIATE RELEASE</w:t>
      </w:r>
    </w:p>
    <w:p w:rsidR="006F2CD9" w:rsidRDefault="006F2CD9" w:rsidP="00C14F15">
      <w:pPr>
        <w:pStyle w:val="BodyText"/>
        <w:tabs>
          <w:tab w:val="left" w:pos="90"/>
        </w:tabs>
        <w:spacing w:line="240" w:lineRule="auto"/>
        <w:ind w:left="0"/>
        <w:contextualSpacing/>
        <w:rPr>
          <w:rFonts w:ascii="Calibri" w:hAnsi="Calibri"/>
        </w:rPr>
      </w:pPr>
    </w:p>
    <w:p w:rsidR="00CD470A" w:rsidRPr="006F2CD9" w:rsidRDefault="00CD470A" w:rsidP="00C14F15">
      <w:pPr>
        <w:pStyle w:val="BodyText"/>
        <w:tabs>
          <w:tab w:val="left" w:pos="90"/>
        </w:tabs>
        <w:spacing w:line="240" w:lineRule="auto"/>
        <w:ind w:left="0"/>
        <w:contextualSpacing/>
        <w:rPr>
          <w:rFonts w:ascii="Calibri" w:hAnsi="Calibri"/>
        </w:rPr>
      </w:pPr>
    </w:p>
    <w:p w:rsidR="00037103" w:rsidRDefault="00DD4284" w:rsidP="000E2B9D">
      <w:pPr>
        <w:pStyle w:val="BodyText"/>
        <w:tabs>
          <w:tab w:val="left" w:pos="90"/>
        </w:tabs>
        <w:spacing w:line="240" w:lineRule="auto"/>
        <w:ind w:left="0" w:firstLine="0"/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Chile and Thailand’s </w:t>
      </w:r>
      <w:r w:rsidR="00D42976">
        <w:rPr>
          <w:rFonts w:ascii="Calibri" w:hAnsi="Calibri"/>
          <w:b/>
          <w:sz w:val="32"/>
          <w:szCs w:val="32"/>
        </w:rPr>
        <w:t xml:space="preserve">Current USD 1 Billion </w:t>
      </w:r>
      <w:r>
        <w:rPr>
          <w:rFonts w:ascii="Calibri" w:hAnsi="Calibri"/>
          <w:b/>
          <w:sz w:val="32"/>
          <w:szCs w:val="32"/>
        </w:rPr>
        <w:t>Trade</w:t>
      </w:r>
      <w:r w:rsidR="000E2B9D">
        <w:rPr>
          <w:rFonts w:ascii="Calibri" w:hAnsi="Calibri"/>
          <w:b/>
          <w:sz w:val="32"/>
          <w:szCs w:val="32"/>
        </w:rPr>
        <w:t xml:space="preserve"> </w:t>
      </w:r>
      <w:r w:rsidR="00D575C0">
        <w:rPr>
          <w:rFonts w:ascii="Calibri" w:hAnsi="Calibri"/>
          <w:b/>
          <w:sz w:val="32"/>
          <w:szCs w:val="32"/>
        </w:rPr>
        <w:t xml:space="preserve">Exchange </w:t>
      </w:r>
      <w:r w:rsidR="000E2B9D">
        <w:rPr>
          <w:rFonts w:ascii="Calibri" w:hAnsi="Calibri"/>
          <w:b/>
          <w:sz w:val="32"/>
          <w:szCs w:val="32"/>
        </w:rPr>
        <w:t>Exp</w:t>
      </w:r>
      <w:r w:rsidR="00D42976">
        <w:rPr>
          <w:rFonts w:ascii="Calibri" w:hAnsi="Calibri"/>
          <w:b/>
          <w:sz w:val="32"/>
          <w:szCs w:val="32"/>
        </w:rPr>
        <w:t>ected to Increase</w:t>
      </w:r>
      <w:r w:rsidR="000E2B9D">
        <w:rPr>
          <w:rFonts w:ascii="Calibri" w:hAnsi="Calibri"/>
          <w:b/>
          <w:sz w:val="32"/>
          <w:szCs w:val="32"/>
        </w:rPr>
        <w:t xml:space="preserve"> </w:t>
      </w:r>
      <w:r w:rsidR="006618F8">
        <w:rPr>
          <w:rFonts w:ascii="Calibri" w:hAnsi="Calibri"/>
          <w:b/>
          <w:sz w:val="32"/>
          <w:szCs w:val="32"/>
        </w:rPr>
        <w:t xml:space="preserve">at Least </w:t>
      </w:r>
      <w:r w:rsidR="008E37CE">
        <w:rPr>
          <w:rFonts w:ascii="Calibri" w:hAnsi="Calibri"/>
          <w:b/>
          <w:sz w:val="32"/>
          <w:szCs w:val="32"/>
        </w:rPr>
        <w:t>1</w:t>
      </w:r>
      <w:r w:rsidR="000E2B9D">
        <w:rPr>
          <w:rFonts w:ascii="Calibri" w:hAnsi="Calibri"/>
          <w:b/>
          <w:sz w:val="32"/>
          <w:szCs w:val="32"/>
        </w:rPr>
        <w:t xml:space="preserve">00 Percent </w:t>
      </w:r>
      <w:r>
        <w:rPr>
          <w:rFonts w:ascii="Calibri" w:hAnsi="Calibri"/>
          <w:b/>
          <w:sz w:val="32"/>
          <w:szCs w:val="32"/>
        </w:rPr>
        <w:t>in</w:t>
      </w:r>
      <w:r w:rsidR="00D42976">
        <w:rPr>
          <w:rFonts w:ascii="Calibri" w:hAnsi="Calibri"/>
          <w:b/>
          <w:sz w:val="32"/>
          <w:szCs w:val="32"/>
        </w:rPr>
        <w:t xml:space="preserve"> the</w:t>
      </w:r>
      <w:r>
        <w:rPr>
          <w:rFonts w:ascii="Calibri" w:hAnsi="Calibri"/>
          <w:b/>
          <w:sz w:val="32"/>
          <w:szCs w:val="32"/>
        </w:rPr>
        <w:t xml:space="preserve"> Next </w:t>
      </w:r>
      <w:r w:rsidR="008E37CE">
        <w:rPr>
          <w:rFonts w:ascii="Calibri" w:hAnsi="Calibri"/>
          <w:b/>
          <w:sz w:val="32"/>
          <w:szCs w:val="32"/>
        </w:rPr>
        <w:t>Two</w:t>
      </w:r>
      <w:r>
        <w:rPr>
          <w:rFonts w:ascii="Calibri" w:hAnsi="Calibri"/>
          <w:b/>
          <w:sz w:val="32"/>
          <w:szCs w:val="32"/>
        </w:rPr>
        <w:t xml:space="preserve"> Years</w:t>
      </w:r>
    </w:p>
    <w:p w:rsidR="006F2CD9" w:rsidRPr="006F2CD9" w:rsidRDefault="006F2CD9" w:rsidP="00C14F15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Fonts w:ascii="Calibri" w:hAnsi="Calibri"/>
          <w:sz w:val="24"/>
          <w:szCs w:val="24"/>
        </w:rPr>
      </w:pPr>
    </w:p>
    <w:p w:rsidR="00B2463D" w:rsidRDefault="004D6668" w:rsidP="00164C26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Fonts w:ascii="Calibri" w:hAnsi="Calibri"/>
          <w:sz w:val="24"/>
          <w:szCs w:val="24"/>
        </w:rPr>
      </w:pPr>
      <w:r>
        <w:rPr>
          <w:rStyle w:val="Emphasis"/>
          <w:rFonts w:ascii="Calibri" w:hAnsi="Calibri"/>
          <w:sz w:val="24"/>
          <w:szCs w:val="24"/>
        </w:rPr>
        <w:t xml:space="preserve">Bangkok, </w:t>
      </w:r>
      <w:r w:rsidR="00FA0562">
        <w:rPr>
          <w:rStyle w:val="Emphasis"/>
          <w:rFonts w:ascii="Calibri" w:hAnsi="Calibri"/>
          <w:sz w:val="24"/>
          <w:szCs w:val="24"/>
        </w:rPr>
        <w:t>September 5</w:t>
      </w:r>
      <w:r w:rsidR="006F2CD9" w:rsidRPr="006F2CD9">
        <w:rPr>
          <w:rStyle w:val="Emphasis"/>
          <w:rFonts w:ascii="Calibri" w:hAnsi="Calibri"/>
          <w:sz w:val="24"/>
          <w:szCs w:val="24"/>
        </w:rPr>
        <w:t>, 2014</w:t>
      </w:r>
      <w:sdt>
        <w:sdtPr>
          <w:rPr>
            <w:rStyle w:val="Emphasis"/>
            <w:rFonts w:ascii="Calibri" w:hAnsi="Calibri"/>
            <w:sz w:val="24"/>
            <w:szCs w:val="24"/>
          </w:rPr>
          <w:alias w:val="Date"/>
          <w:tag w:val="Date"/>
          <w:id w:val="434909307"/>
          <w:placeholder>
            <w:docPart w:val="C7650F212613AD478257D6F191E28D3E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Emphasis"/>
          </w:rPr>
        </w:sdtEndPr>
        <w:sdtContent>
          <w:r w:rsidR="006F2CD9" w:rsidRPr="006F2CD9">
            <w:rPr>
              <w:rStyle w:val="Emphasis"/>
              <w:rFonts w:ascii="Calibri" w:hAnsi="Calibri"/>
              <w:sz w:val="24"/>
              <w:szCs w:val="24"/>
            </w:rPr>
            <w:t xml:space="preserve">: </w:t>
          </w:r>
        </w:sdtContent>
      </w:sdt>
      <w:r w:rsidR="00164C26" w:rsidRPr="00164C26">
        <w:rPr>
          <w:rFonts w:ascii="Calibri" w:hAnsi="Calibri"/>
          <w:sz w:val="24"/>
          <w:szCs w:val="24"/>
        </w:rPr>
        <w:t xml:space="preserve"> </w:t>
      </w:r>
      <w:r w:rsidR="007F73AF">
        <w:rPr>
          <w:rFonts w:ascii="Calibri" w:hAnsi="Calibri"/>
          <w:sz w:val="24"/>
          <w:szCs w:val="24"/>
        </w:rPr>
        <w:t>Fruitful</w:t>
      </w:r>
      <w:r w:rsidR="00621D74">
        <w:rPr>
          <w:rFonts w:ascii="Calibri" w:hAnsi="Calibri"/>
          <w:sz w:val="24"/>
          <w:szCs w:val="24"/>
        </w:rPr>
        <w:t xml:space="preserve"> </w:t>
      </w:r>
      <w:r w:rsidR="00B2463D">
        <w:rPr>
          <w:rFonts w:ascii="Calibri" w:hAnsi="Calibri"/>
          <w:sz w:val="24"/>
          <w:szCs w:val="24"/>
        </w:rPr>
        <w:t>coordination meetings were held</w:t>
      </w:r>
      <w:r w:rsidR="00621D74">
        <w:rPr>
          <w:rFonts w:ascii="Calibri" w:hAnsi="Calibri"/>
          <w:sz w:val="24"/>
          <w:szCs w:val="24"/>
        </w:rPr>
        <w:t xml:space="preserve"> by the members of the </w:t>
      </w:r>
      <w:r w:rsidR="00621D74" w:rsidRPr="006F2CD9">
        <w:rPr>
          <w:rFonts w:ascii="Calibri" w:hAnsi="Calibri"/>
          <w:sz w:val="24"/>
          <w:szCs w:val="24"/>
        </w:rPr>
        <w:t>Thai-Chilean Joint Business Council (JBC)</w:t>
      </w:r>
      <w:r w:rsidR="00117AA4">
        <w:rPr>
          <w:rFonts w:ascii="Calibri" w:hAnsi="Calibri"/>
          <w:sz w:val="24"/>
          <w:szCs w:val="24"/>
        </w:rPr>
        <w:t xml:space="preserve"> in Bangkok</w:t>
      </w:r>
      <w:r w:rsidR="002C36F6">
        <w:rPr>
          <w:rFonts w:ascii="Calibri" w:hAnsi="Calibri"/>
          <w:sz w:val="24"/>
          <w:szCs w:val="24"/>
        </w:rPr>
        <w:t xml:space="preserve"> </w:t>
      </w:r>
      <w:r w:rsidR="007B281D">
        <w:rPr>
          <w:rFonts w:ascii="Calibri" w:hAnsi="Calibri"/>
          <w:sz w:val="24"/>
          <w:szCs w:val="24"/>
        </w:rPr>
        <w:t xml:space="preserve">at the end of </w:t>
      </w:r>
      <w:r w:rsidR="002C36F6">
        <w:rPr>
          <w:rFonts w:ascii="Calibri" w:hAnsi="Calibri"/>
          <w:sz w:val="24"/>
          <w:szCs w:val="24"/>
        </w:rPr>
        <w:t>August</w:t>
      </w:r>
      <w:r w:rsidR="00B2463D">
        <w:rPr>
          <w:rFonts w:ascii="Calibri" w:hAnsi="Calibri"/>
          <w:sz w:val="24"/>
          <w:szCs w:val="24"/>
        </w:rPr>
        <w:t>, as t</w:t>
      </w:r>
      <w:r w:rsidR="00164C26" w:rsidRPr="006F2CD9">
        <w:rPr>
          <w:rFonts w:ascii="Calibri" w:hAnsi="Calibri"/>
          <w:sz w:val="24"/>
          <w:szCs w:val="24"/>
        </w:rPr>
        <w:t xml:space="preserve">he </w:t>
      </w:r>
      <w:r w:rsidR="00B4180C">
        <w:rPr>
          <w:rFonts w:ascii="Calibri" w:hAnsi="Calibri"/>
          <w:sz w:val="24"/>
          <w:szCs w:val="24"/>
        </w:rPr>
        <w:t>s</w:t>
      </w:r>
      <w:r w:rsidR="00164C26">
        <w:rPr>
          <w:rFonts w:ascii="Calibri" w:hAnsi="Calibri"/>
          <w:sz w:val="24"/>
          <w:szCs w:val="24"/>
        </w:rPr>
        <w:t xml:space="preserve">econd </w:t>
      </w:r>
      <w:r w:rsidR="00B4180C">
        <w:rPr>
          <w:rFonts w:ascii="Calibri" w:hAnsi="Calibri"/>
          <w:sz w:val="24"/>
          <w:szCs w:val="24"/>
        </w:rPr>
        <w:t>m</w:t>
      </w:r>
      <w:r w:rsidR="00164C26" w:rsidRPr="006F2CD9">
        <w:rPr>
          <w:rFonts w:ascii="Calibri" w:hAnsi="Calibri"/>
          <w:sz w:val="24"/>
          <w:szCs w:val="24"/>
        </w:rPr>
        <w:t xml:space="preserve">eeting of the </w:t>
      </w:r>
      <w:r w:rsidR="00B2463D">
        <w:rPr>
          <w:rFonts w:ascii="Calibri" w:hAnsi="Calibri"/>
          <w:sz w:val="24"/>
          <w:szCs w:val="24"/>
        </w:rPr>
        <w:t>JBC</w:t>
      </w:r>
      <w:r w:rsidR="00164C26" w:rsidRPr="006F2CD9">
        <w:rPr>
          <w:rFonts w:ascii="Calibri" w:hAnsi="Calibri"/>
          <w:sz w:val="24"/>
          <w:szCs w:val="24"/>
        </w:rPr>
        <w:t xml:space="preserve"> </w:t>
      </w:r>
      <w:r w:rsidR="00B2463D">
        <w:rPr>
          <w:rFonts w:ascii="Calibri" w:hAnsi="Calibri"/>
          <w:sz w:val="24"/>
          <w:szCs w:val="24"/>
        </w:rPr>
        <w:t>gather</w:t>
      </w:r>
      <w:r w:rsidR="002C36F6">
        <w:rPr>
          <w:rFonts w:ascii="Calibri" w:hAnsi="Calibri"/>
          <w:sz w:val="24"/>
          <w:szCs w:val="24"/>
        </w:rPr>
        <w:t>ed</w:t>
      </w:r>
      <w:r w:rsidR="00B2463D">
        <w:rPr>
          <w:rFonts w:ascii="Calibri" w:hAnsi="Calibri"/>
          <w:sz w:val="24"/>
          <w:szCs w:val="24"/>
        </w:rPr>
        <w:t xml:space="preserve"> a </w:t>
      </w:r>
      <w:r w:rsidR="00164C26" w:rsidRPr="006F2CD9">
        <w:rPr>
          <w:rFonts w:ascii="Calibri" w:hAnsi="Calibri"/>
          <w:sz w:val="24"/>
          <w:szCs w:val="24"/>
        </w:rPr>
        <w:t>group of business represen</w:t>
      </w:r>
      <w:r w:rsidR="00C47542">
        <w:rPr>
          <w:rFonts w:ascii="Calibri" w:hAnsi="Calibri"/>
          <w:sz w:val="24"/>
          <w:szCs w:val="24"/>
        </w:rPr>
        <w:t>tatives from Chile and Thailand</w:t>
      </w:r>
      <w:r w:rsidR="00B2463D">
        <w:rPr>
          <w:rFonts w:ascii="Calibri" w:hAnsi="Calibri"/>
          <w:sz w:val="24"/>
          <w:szCs w:val="24"/>
        </w:rPr>
        <w:t xml:space="preserve"> </w:t>
      </w:r>
      <w:r w:rsidR="00117AA4">
        <w:rPr>
          <w:rFonts w:ascii="Calibri" w:hAnsi="Calibri"/>
          <w:sz w:val="24"/>
          <w:szCs w:val="24"/>
        </w:rPr>
        <w:t>t</w:t>
      </w:r>
      <w:r w:rsidR="00B2463D">
        <w:rPr>
          <w:rFonts w:ascii="Calibri" w:hAnsi="Calibri"/>
          <w:sz w:val="24"/>
          <w:szCs w:val="24"/>
        </w:rPr>
        <w:t>o</w:t>
      </w:r>
      <w:r w:rsidR="00164C26" w:rsidRPr="006F2CD9">
        <w:rPr>
          <w:rFonts w:ascii="Calibri" w:hAnsi="Calibri"/>
          <w:sz w:val="24"/>
          <w:szCs w:val="24"/>
        </w:rPr>
        <w:t xml:space="preserve"> discuss trade and investment opportunities between both countries</w:t>
      </w:r>
      <w:r w:rsidR="00B2463D">
        <w:rPr>
          <w:rFonts w:ascii="Calibri" w:hAnsi="Calibri"/>
          <w:sz w:val="24"/>
          <w:szCs w:val="24"/>
        </w:rPr>
        <w:t>.</w:t>
      </w:r>
    </w:p>
    <w:p w:rsidR="00164C26" w:rsidRDefault="00164C26" w:rsidP="00C14F15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b w:val="0"/>
          <w:sz w:val="24"/>
          <w:szCs w:val="24"/>
        </w:rPr>
      </w:pPr>
    </w:p>
    <w:p w:rsidR="00B2463D" w:rsidRDefault="00B2463D" w:rsidP="00C14F15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b w:val="0"/>
          <w:sz w:val="24"/>
          <w:szCs w:val="24"/>
        </w:rPr>
      </w:pPr>
      <w:r>
        <w:rPr>
          <w:rStyle w:val="Emphasis"/>
          <w:rFonts w:ascii="Calibri" w:hAnsi="Calibri"/>
          <w:b w:val="0"/>
          <w:sz w:val="24"/>
          <w:szCs w:val="24"/>
        </w:rPr>
        <w:t>“We set a ver</w:t>
      </w:r>
      <w:r w:rsidR="00872BDF">
        <w:rPr>
          <w:rStyle w:val="Emphasis"/>
          <w:rFonts w:ascii="Calibri" w:hAnsi="Calibri"/>
          <w:b w:val="0"/>
          <w:sz w:val="24"/>
          <w:szCs w:val="24"/>
        </w:rPr>
        <w:t>y ambitious goal: currently,</w:t>
      </w:r>
      <w:r w:rsidR="00C47542">
        <w:rPr>
          <w:rStyle w:val="Emphasis"/>
          <w:rFonts w:ascii="Calibri" w:hAnsi="Calibri"/>
          <w:b w:val="0"/>
          <w:sz w:val="24"/>
          <w:szCs w:val="24"/>
        </w:rPr>
        <w:t xml:space="preserve"> </w:t>
      </w:r>
      <w:r>
        <w:rPr>
          <w:rStyle w:val="Emphasis"/>
          <w:rFonts w:ascii="Calibri" w:hAnsi="Calibri"/>
          <w:b w:val="0"/>
          <w:sz w:val="24"/>
          <w:szCs w:val="24"/>
        </w:rPr>
        <w:t>bilateral trade between Thailand and Chile i</w:t>
      </w:r>
      <w:r w:rsidR="00C47542">
        <w:rPr>
          <w:rStyle w:val="Emphasis"/>
          <w:rFonts w:ascii="Calibri" w:hAnsi="Calibri"/>
          <w:b w:val="0"/>
          <w:sz w:val="24"/>
          <w:szCs w:val="24"/>
        </w:rPr>
        <w:t>s about USD 1 billion</w:t>
      </w:r>
      <w:r>
        <w:rPr>
          <w:rStyle w:val="Emphasis"/>
          <w:rFonts w:ascii="Calibri" w:hAnsi="Calibri"/>
          <w:b w:val="0"/>
          <w:sz w:val="24"/>
          <w:szCs w:val="24"/>
        </w:rPr>
        <w:t xml:space="preserve"> and</w:t>
      </w:r>
      <w:r w:rsidR="00872BDF">
        <w:rPr>
          <w:rStyle w:val="Emphasis"/>
          <w:rFonts w:ascii="Calibri" w:hAnsi="Calibri"/>
          <w:b w:val="0"/>
          <w:sz w:val="24"/>
          <w:szCs w:val="24"/>
        </w:rPr>
        <w:t xml:space="preserve">, </w:t>
      </w:r>
      <w:r>
        <w:rPr>
          <w:rStyle w:val="Emphasis"/>
          <w:rFonts w:ascii="Calibri" w:hAnsi="Calibri"/>
          <w:b w:val="0"/>
          <w:sz w:val="24"/>
          <w:szCs w:val="24"/>
        </w:rPr>
        <w:t>in three years</w:t>
      </w:r>
      <w:r w:rsidR="00C47542">
        <w:rPr>
          <w:rStyle w:val="Emphasis"/>
          <w:rFonts w:ascii="Calibri" w:hAnsi="Calibri"/>
          <w:b w:val="0"/>
          <w:sz w:val="24"/>
          <w:szCs w:val="24"/>
        </w:rPr>
        <w:t>,</w:t>
      </w:r>
      <w:r>
        <w:rPr>
          <w:rStyle w:val="Emphasis"/>
          <w:rFonts w:ascii="Calibri" w:hAnsi="Calibri"/>
          <w:b w:val="0"/>
          <w:sz w:val="24"/>
          <w:szCs w:val="24"/>
        </w:rPr>
        <w:t xml:space="preserve"> I would like to see this number go</w:t>
      </w:r>
      <w:r w:rsidR="00872BDF">
        <w:rPr>
          <w:rStyle w:val="Emphasis"/>
          <w:rFonts w:ascii="Calibri" w:hAnsi="Calibri"/>
          <w:b w:val="0"/>
          <w:sz w:val="24"/>
          <w:szCs w:val="24"/>
        </w:rPr>
        <w:t>es</w:t>
      </w:r>
      <w:r>
        <w:rPr>
          <w:rStyle w:val="Emphasis"/>
          <w:rFonts w:ascii="Calibri" w:hAnsi="Calibri"/>
          <w:b w:val="0"/>
          <w:sz w:val="24"/>
          <w:szCs w:val="24"/>
        </w:rPr>
        <w:t xml:space="preserve"> up to USD 5 billion. That is</w:t>
      </w:r>
      <w:r w:rsidR="00671DED">
        <w:rPr>
          <w:rStyle w:val="Emphasis"/>
          <w:rFonts w:ascii="Calibri" w:hAnsi="Calibri"/>
          <w:b w:val="0"/>
          <w:sz w:val="24"/>
          <w:szCs w:val="24"/>
        </w:rPr>
        <w:t xml:space="preserve"> five hundred</w:t>
      </w:r>
      <w:r>
        <w:rPr>
          <w:rStyle w:val="Emphasis"/>
          <w:rFonts w:ascii="Calibri" w:hAnsi="Calibri"/>
          <w:b w:val="0"/>
          <w:sz w:val="24"/>
          <w:szCs w:val="24"/>
        </w:rPr>
        <w:t xml:space="preserve"> percent,” said </w:t>
      </w:r>
      <w:proofErr w:type="spellStart"/>
      <w:r w:rsidRPr="00117AA4">
        <w:rPr>
          <w:rStyle w:val="Emphasis"/>
          <w:rFonts w:ascii="Calibri" w:hAnsi="Calibri"/>
          <w:b w:val="0"/>
          <w:sz w:val="24"/>
          <w:szCs w:val="24"/>
        </w:rPr>
        <w:t>Kanit</w:t>
      </w:r>
      <w:proofErr w:type="spellEnd"/>
      <w:r w:rsidRPr="00117AA4">
        <w:rPr>
          <w:rStyle w:val="Emphasis"/>
          <w:rFonts w:ascii="Calibri" w:hAnsi="Calibri"/>
          <w:b w:val="0"/>
          <w:sz w:val="24"/>
          <w:szCs w:val="24"/>
        </w:rPr>
        <w:t xml:space="preserve"> Si, chairman</w:t>
      </w:r>
      <w:r>
        <w:rPr>
          <w:rStyle w:val="Emphasis"/>
          <w:rFonts w:ascii="Calibri" w:hAnsi="Calibri"/>
          <w:b w:val="0"/>
          <w:sz w:val="24"/>
          <w:szCs w:val="24"/>
        </w:rPr>
        <w:t xml:space="preserve"> of the Thai-Chilean Business Council.</w:t>
      </w:r>
      <w:r w:rsidR="00CA5137">
        <w:rPr>
          <w:rStyle w:val="Emphasis"/>
          <w:rFonts w:ascii="Calibri" w:hAnsi="Calibri"/>
          <w:b w:val="0"/>
          <w:sz w:val="24"/>
          <w:szCs w:val="24"/>
        </w:rPr>
        <w:t xml:space="preserve"> “Righ</w:t>
      </w:r>
      <w:r w:rsidR="00872BDF">
        <w:rPr>
          <w:rStyle w:val="Emphasis"/>
          <w:rFonts w:ascii="Calibri" w:hAnsi="Calibri"/>
          <w:b w:val="0"/>
          <w:sz w:val="24"/>
          <w:szCs w:val="24"/>
        </w:rPr>
        <w:t>t now, we have a clear roadmap of</w:t>
      </w:r>
      <w:r w:rsidR="00CA5137">
        <w:rPr>
          <w:rStyle w:val="Emphasis"/>
          <w:rFonts w:ascii="Calibri" w:hAnsi="Calibri"/>
          <w:b w:val="0"/>
          <w:sz w:val="24"/>
          <w:szCs w:val="24"/>
        </w:rPr>
        <w:t xml:space="preserve"> how to get the</w:t>
      </w:r>
      <w:r w:rsidR="00872BDF">
        <w:rPr>
          <w:rStyle w:val="Emphasis"/>
          <w:rFonts w:ascii="Calibri" w:hAnsi="Calibri"/>
          <w:b w:val="0"/>
          <w:sz w:val="24"/>
          <w:szCs w:val="24"/>
        </w:rPr>
        <w:t>re so I can see that from now on</w:t>
      </w:r>
      <w:r w:rsidR="00CA5137">
        <w:rPr>
          <w:rStyle w:val="Emphasis"/>
          <w:rFonts w:ascii="Calibri" w:hAnsi="Calibri"/>
          <w:b w:val="0"/>
          <w:sz w:val="24"/>
          <w:szCs w:val="24"/>
        </w:rPr>
        <w:t xml:space="preserve"> there will b</w:t>
      </w:r>
      <w:r w:rsidR="00B4180C">
        <w:rPr>
          <w:rStyle w:val="Emphasis"/>
          <w:rFonts w:ascii="Calibri" w:hAnsi="Calibri"/>
          <w:b w:val="0"/>
          <w:sz w:val="24"/>
          <w:szCs w:val="24"/>
        </w:rPr>
        <w:t>e very significant improvement. P</w:t>
      </w:r>
      <w:r w:rsidR="00CA5137">
        <w:rPr>
          <w:rStyle w:val="Emphasis"/>
          <w:rFonts w:ascii="Calibri" w:hAnsi="Calibri"/>
          <w:b w:val="0"/>
          <w:sz w:val="24"/>
          <w:szCs w:val="24"/>
        </w:rPr>
        <w:t>articularly</w:t>
      </w:r>
      <w:r w:rsidR="00872BDF">
        <w:rPr>
          <w:rStyle w:val="Emphasis"/>
          <w:rFonts w:ascii="Calibri" w:hAnsi="Calibri"/>
          <w:b w:val="0"/>
          <w:sz w:val="24"/>
          <w:szCs w:val="24"/>
        </w:rPr>
        <w:t>,</w:t>
      </w:r>
      <w:r w:rsidR="00CA5137">
        <w:rPr>
          <w:rStyle w:val="Emphasis"/>
          <w:rFonts w:ascii="Calibri" w:hAnsi="Calibri"/>
          <w:b w:val="0"/>
          <w:sz w:val="24"/>
          <w:szCs w:val="24"/>
        </w:rPr>
        <w:t xml:space="preserve"> if the FTA </w:t>
      </w:r>
      <w:r w:rsidR="00872BDF">
        <w:rPr>
          <w:rStyle w:val="Emphasis"/>
          <w:rFonts w:ascii="Calibri" w:hAnsi="Calibri"/>
          <w:b w:val="0"/>
          <w:sz w:val="24"/>
          <w:szCs w:val="24"/>
        </w:rPr>
        <w:t>between Thailand and Chile gets</w:t>
      </w:r>
      <w:r w:rsidR="00B4180C">
        <w:rPr>
          <w:rStyle w:val="Emphasis"/>
          <w:rFonts w:ascii="Calibri" w:hAnsi="Calibri"/>
          <w:b w:val="0"/>
          <w:sz w:val="24"/>
          <w:szCs w:val="24"/>
        </w:rPr>
        <w:t xml:space="preserve"> approved by the Congress—</w:t>
      </w:r>
      <w:r w:rsidR="00CA5137">
        <w:rPr>
          <w:rStyle w:val="Emphasis"/>
          <w:rFonts w:ascii="Calibri" w:hAnsi="Calibri"/>
          <w:b w:val="0"/>
          <w:sz w:val="24"/>
          <w:szCs w:val="24"/>
        </w:rPr>
        <w:t>then</w:t>
      </w:r>
      <w:r w:rsidR="007F73AF">
        <w:rPr>
          <w:rStyle w:val="Emphasis"/>
          <w:rFonts w:ascii="Calibri" w:hAnsi="Calibri"/>
          <w:b w:val="0"/>
          <w:sz w:val="24"/>
          <w:szCs w:val="24"/>
        </w:rPr>
        <w:t>,</w:t>
      </w:r>
      <w:r w:rsidR="00CA5137">
        <w:rPr>
          <w:rStyle w:val="Emphasis"/>
          <w:rFonts w:ascii="Calibri" w:hAnsi="Calibri"/>
          <w:b w:val="0"/>
          <w:sz w:val="24"/>
          <w:szCs w:val="24"/>
        </w:rPr>
        <w:t xml:space="preserve"> we might see that the </w:t>
      </w:r>
      <w:r w:rsidR="00872BDF">
        <w:rPr>
          <w:rStyle w:val="Emphasis"/>
          <w:rFonts w:ascii="Calibri" w:hAnsi="Calibri"/>
          <w:b w:val="0"/>
          <w:sz w:val="24"/>
          <w:szCs w:val="24"/>
        </w:rPr>
        <w:t xml:space="preserve">target of </w:t>
      </w:r>
      <w:r w:rsidR="00CA5137">
        <w:rPr>
          <w:rStyle w:val="Emphasis"/>
          <w:rFonts w:ascii="Calibri" w:hAnsi="Calibri"/>
          <w:b w:val="0"/>
          <w:sz w:val="24"/>
          <w:szCs w:val="24"/>
        </w:rPr>
        <w:t>USD 5 billion</w:t>
      </w:r>
      <w:r w:rsidR="00872BDF">
        <w:rPr>
          <w:rStyle w:val="Emphasis"/>
          <w:rFonts w:ascii="Calibri" w:hAnsi="Calibri"/>
          <w:b w:val="0"/>
          <w:sz w:val="24"/>
          <w:szCs w:val="24"/>
        </w:rPr>
        <w:t xml:space="preserve"> </w:t>
      </w:r>
      <w:r w:rsidR="00CA5137">
        <w:rPr>
          <w:rStyle w:val="Emphasis"/>
          <w:rFonts w:ascii="Calibri" w:hAnsi="Calibri"/>
          <w:b w:val="0"/>
          <w:sz w:val="24"/>
          <w:szCs w:val="24"/>
        </w:rPr>
        <w:t>is maybe too small.”</w:t>
      </w:r>
    </w:p>
    <w:p w:rsidR="00893ADB" w:rsidRDefault="00893ADB" w:rsidP="00B2463D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b w:val="0"/>
          <w:sz w:val="24"/>
          <w:szCs w:val="24"/>
        </w:rPr>
      </w:pPr>
    </w:p>
    <w:p w:rsidR="00B2463D" w:rsidRDefault="007F73AF" w:rsidP="00B2463D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b w:val="0"/>
          <w:sz w:val="24"/>
          <w:szCs w:val="24"/>
        </w:rPr>
      </w:pPr>
      <w:r>
        <w:rPr>
          <w:rStyle w:val="Emphasis"/>
          <w:rFonts w:ascii="Calibri" w:hAnsi="Calibri"/>
          <w:b w:val="0"/>
          <w:sz w:val="24"/>
          <w:szCs w:val="24"/>
        </w:rPr>
        <w:t>His</w:t>
      </w:r>
      <w:r w:rsidR="00B2463D">
        <w:rPr>
          <w:rStyle w:val="Emphasis"/>
          <w:rFonts w:ascii="Calibri" w:hAnsi="Calibri"/>
          <w:b w:val="0"/>
          <w:sz w:val="24"/>
          <w:szCs w:val="24"/>
        </w:rPr>
        <w:t xml:space="preserve"> Chilean </w:t>
      </w:r>
      <w:r w:rsidR="00B2463D" w:rsidRPr="00117AA4">
        <w:rPr>
          <w:rStyle w:val="Emphasis"/>
          <w:rFonts w:ascii="Calibri" w:hAnsi="Calibri"/>
          <w:b w:val="0"/>
          <w:sz w:val="24"/>
          <w:szCs w:val="24"/>
        </w:rPr>
        <w:t xml:space="preserve">counterpart, Juan </w:t>
      </w:r>
      <w:proofErr w:type="spellStart"/>
      <w:r w:rsidR="00B2463D" w:rsidRPr="00117AA4">
        <w:rPr>
          <w:rStyle w:val="Emphasis"/>
          <w:rFonts w:ascii="Calibri" w:hAnsi="Calibri"/>
          <w:b w:val="0"/>
          <w:sz w:val="24"/>
          <w:szCs w:val="24"/>
        </w:rPr>
        <w:t>Mackenna</w:t>
      </w:r>
      <w:proofErr w:type="spellEnd"/>
      <w:r w:rsidR="00B2463D" w:rsidRPr="00117AA4">
        <w:rPr>
          <w:rStyle w:val="Emphasis"/>
          <w:rFonts w:ascii="Calibri" w:hAnsi="Calibri"/>
          <w:b w:val="0"/>
          <w:sz w:val="24"/>
          <w:szCs w:val="24"/>
        </w:rPr>
        <w:t>, chairman</w:t>
      </w:r>
      <w:r w:rsidR="00B2463D">
        <w:rPr>
          <w:rStyle w:val="Emphasis"/>
          <w:rFonts w:ascii="Calibri" w:hAnsi="Calibri"/>
          <w:b w:val="0"/>
          <w:sz w:val="24"/>
          <w:szCs w:val="24"/>
        </w:rPr>
        <w:t xml:space="preserve"> of the Chilean-Thai Business Council, was more reserved with the figures: </w:t>
      </w:r>
      <w:r w:rsidR="00B2463D" w:rsidRPr="00621D74">
        <w:rPr>
          <w:rStyle w:val="Emphasis"/>
          <w:rFonts w:ascii="Calibri" w:hAnsi="Calibri"/>
          <w:b w:val="0"/>
          <w:sz w:val="24"/>
          <w:szCs w:val="24"/>
        </w:rPr>
        <w:t>“Right</w:t>
      </w:r>
      <w:r w:rsidR="00B2463D">
        <w:rPr>
          <w:rStyle w:val="Emphasis"/>
          <w:rFonts w:ascii="Calibri" w:hAnsi="Calibri"/>
          <w:b w:val="0"/>
          <w:sz w:val="24"/>
          <w:szCs w:val="24"/>
        </w:rPr>
        <w:t xml:space="preserve"> now</w:t>
      </w:r>
      <w:r w:rsidR="00872BDF">
        <w:rPr>
          <w:rStyle w:val="Emphasis"/>
          <w:rFonts w:ascii="Calibri" w:hAnsi="Calibri"/>
          <w:b w:val="0"/>
          <w:sz w:val="24"/>
          <w:szCs w:val="24"/>
        </w:rPr>
        <w:t>,</w:t>
      </w:r>
      <w:r w:rsidR="00B2463D">
        <w:rPr>
          <w:rStyle w:val="Emphasis"/>
          <w:rFonts w:ascii="Calibri" w:hAnsi="Calibri"/>
          <w:b w:val="0"/>
          <w:sz w:val="24"/>
          <w:szCs w:val="24"/>
        </w:rPr>
        <w:t xml:space="preserve"> the total business between Chile and Thailand is around USD 1 million. We would like to multiply that by two </w:t>
      </w:r>
      <w:r w:rsidR="00872BDF">
        <w:rPr>
          <w:rStyle w:val="Emphasis"/>
          <w:rFonts w:ascii="Calibri" w:hAnsi="Calibri"/>
          <w:b w:val="0"/>
          <w:sz w:val="24"/>
          <w:szCs w:val="24"/>
        </w:rPr>
        <w:t>or by three in the near future. That said,</w:t>
      </w:r>
      <w:r w:rsidR="00B2463D">
        <w:rPr>
          <w:rStyle w:val="Emphasis"/>
          <w:rFonts w:ascii="Calibri" w:hAnsi="Calibri"/>
          <w:b w:val="0"/>
          <w:sz w:val="24"/>
          <w:szCs w:val="24"/>
        </w:rPr>
        <w:t xml:space="preserve"> we should be conne</w:t>
      </w:r>
      <w:r w:rsidR="00117AA4">
        <w:rPr>
          <w:rStyle w:val="Emphasis"/>
          <w:rFonts w:ascii="Calibri" w:hAnsi="Calibri"/>
          <w:b w:val="0"/>
          <w:sz w:val="24"/>
          <w:szCs w:val="24"/>
        </w:rPr>
        <w:t xml:space="preserve">cted, share information, and </w:t>
      </w:r>
      <w:r w:rsidR="00B2463D">
        <w:rPr>
          <w:rStyle w:val="Emphasis"/>
          <w:rFonts w:ascii="Calibri" w:hAnsi="Calibri"/>
          <w:b w:val="0"/>
          <w:sz w:val="24"/>
          <w:szCs w:val="24"/>
        </w:rPr>
        <w:t xml:space="preserve">look </w:t>
      </w:r>
      <w:r w:rsidR="00872BDF">
        <w:rPr>
          <w:rStyle w:val="Emphasis"/>
          <w:rFonts w:ascii="Calibri" w:hAnsi="Calibri"/>
          <w:b w:val="0"/>
          <w:sz w:val="24"/>
          <w:szCs w:val="24"/>
        </w:rPr>
        <w:t xml:space="preserve">for new business opportunities </w:t>
      </w:r>
      <w:r w:rsidR="00B2463D">
        <w:rPr>
          <w:rStyle w:val="Emphasis"/>
          <w:rFonts w:ascii="Calibri" w:hAnsi="Calibri"/>
          <w:b w:val="0"/>
          <w:sz w:val="24"/>
          <w:szCs w:val="24"/>
        </w:rPr>
        <w:t xml:space="preserve">like we did with </w:t>
      </w:r>
      <w:proofErr w:type="spellStart"/>
      <w:r w:rsidR="00B2463D">
        <w:rPr>
          <w:rStyle w:val="Emphasis"/>
          <w:rFonts w:ascii="Calibri" w:hAnsi="Calibri"/>
          <w:b w:val="0"/>
          <w:sz w:val="24"/>
          <w:szCs w:val="24"/>
        </w:rPr>
        <w:t>Magotteaux</w:t>
      </w:r>
      <w:proofErr w:type="spellEnd"/>
      <w:r w:rsidR="00B2463D">
        <w:rPr>
          <w:rStyle w:val="Emphasis"/>
          <w:rFonts w:ascii="Calibri" w:hAnsi="Calibri"/>
          <w:b w:val="0"/>
          <w:sz w:val="24"/>
          <w:szCs w:val="24"/>
        </w:rPr>
        <w:t xml:space="preserve">.” </w:t>
      </w:r>
    </w:p>
    <w:p w:rsidR="008C67DE" w:rsidRDefault="008C67DE" w:rsidP="00B2463D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b w:val="0"/>
          <w:sz w:val="24"/>
          <w:szCs w:val="24"/>
        </w:rPr>
      </w:pPr>
    </w:p>
    <w:p w:rsidR="008C67DE" w:rsidRDefault="00B4180C" w:rsidP="00B2463D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b w:val="0"/>
          <w:sz w:val="24"/>
          <w:szCs w:val="24"/>
        </w:rPr>
      </w:pPr>
      <w:r>
        <w:rPr>
          <w:rStyle w:val="Emphasis"/>
          <w:rFonts w:ascii="Calibri" w:hAnsi="Calibri"/>
          <w:b w:val="0"/>
          <w:sz w:val="24"/>
          <w:szCs w:val="24"/>
        </w:rPr>
        <w:t>O</w:t>
      </w:r>
      <w:r w:rsidR="00872BDF">
        <w:rPr>
          <w:rStyle w:val="Emphasis"/>
          <w:rFonts w:ascii="Calibri" w:hAnsi="Calibri"/>
          <w:b w:val="0"/>
          <w:sz w:val="24"/>
          <w:szCs w:val="24"/>
        </w:rPr>
        <w:t>wned by the Chilean leader of the</w:t>
      </w:r>
      <w:r w:rsidR="008C67DE">
        <w:rPr>
          <w:rStyle w:val="Emphasis"/>
          <w:rFonts w:ascii="Calibri" w:hAnsi="Calibri"/>
          <w:b w:val="0"/>
          <w:sz w:val="24"/>
          <w:szCs w:val="24"/>
        </w:rPr>
        <w:t xml:space="preserve"> mining and industrial sector, </w:t>
      </w:r>
      <w:proofErr w:type="spellStart"/>
      <w:r w:rsidR="008C67DE">
        <w:rPr>
          <w:rStyle w:val="Emphasis"/>
          <w:rFonts w:ascii="Calibri" w:hAnsi="Calibri"/>
          <w:b w:val="0"/>
          <w:sz w:val="24"/>
          <w:szCs w:val="24"/>
        </w:rPr>
        <w:t>Sigdo</w:t>
      </w:r>
      <w:proofErr w:type="spellEnd"/>
      <w:r w:rsidR="008C67DE">
        <w:rPr>
          <w:rStyle w:val="Emphasis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8C67DE">
        <w:rPr>
          <w:rStyle w:val="Emphasis"/>
          <w:rFonts w:ascii="Calibri" w:hAnsi="Calibri"/>
          <w:b w:val="0"/>
          <w:sz w:val="24"/>
          <w:szCs w:val="24"/>
        </w:rPr>
        <w:t>Koppers</w:t>
      </w:r>
      <w:proofErr w:type="spellEnd"/>
      <w:r w:rsidR="008C67DE">
        <w:rPr>
          <w:rStyle w:val="Emphasis"/>
          <w:rFonts w:ascii="Calibri" w:hAnsi="Calibri"/>
          <w:b w:val="0"/>
          <w:sz w:val="24"/>
          <w:szCs w:val="24"/>
        </w:rPr>
        <w:t xml:space="preserve">, </w:t>
      </w:r>
      <w:proofErr w:type="spellStart"/>
      <w:r>
        <w:rPr>
          <w:rStyle w:val="Emphasis"/>
          <w:rFonts w:ascii="Calibri" w:hAnsi="Calibri"/>
          <w:b w:val="0"/>
          <w:sz w:val="24"/>
          <w:szCs w:val="24"/>
        </w:rPr>
        <w:t>Magotteaux</w:t>
      </w:r>
      <w:proofErr w:type="spellEnd"/>
      <w:r>
        <w:rPr>
          <w:rStyle w:val="Emphasis"/>
          <w:rFonts w:ascii="Calibri" w:hAnsi="Calibri"/>
          <w:b w:val="0"/>
          <w:sz w:val="24"/>
          <w:szCs w:val="24"/>
        </w:rPr>
        <w:t xml:space="preserve"> </w:t>
      </w:r>
      <w:r w:rsidR="008C67DE">
        <w:rPr>
          <w:rStyle w:val="Emphasis"/>
          <w:rFonts w:ascii="Calibri" w:hAnsi="Calibri"/>
          <w:b w:val="0"/>
          <w:sz w:val="24"/>
          <w:szCs w:val="24"/>
        </w:rPr>
        <w:t>open</w:t>
      </w:r>
      <w:r w:rsidR="007F73AF">
        <w:rPr>
          <w:rStyle w:val="Emphasis"/>
          <w:rFonts w:ascii="Calibri" w:hAnsi="Calibri"/>
          <w:b w:val="0"/>
          <w:sz w:val="24"/>
          <w:szCs w:val="24"/>
        </w:rPr>
        <w:t>ed</w:t>
      </w:r>
      <w:r w:rsidR="008C67DE">
        <w:rPr>
          <w:rStyle w:val="Emphasis"/>
          <w:rFonts w:ascii="Calibri" w:hAnsi="Calibri"/>
          <w:b w:val="0"/>
          <w:sz w:val="24"/>
          <w:szCs w:val="24"/>
        </w:rPr>
        <w:t xml:space="preserve"> its fifteenth production unit in </w:t>
      </w:r>
      <w:r w:rsidR="00872BDF">
        <w:rPr>
          <w:rStyle w:val="Emphasis"/>
          <w:rFonts w:ascii="Calibri" w:hAnsi="Calibri"/>
          <w:b w:val="0"/>
          <w:sz w:val="24"/>
          <w:szCs w:val="24"/>
        </w:rPr>
        <w:t xml:space="preserve">Thailand in </w:t>
      </w:r>
      <w:r>
        <w:rPr>
          <w:rStyle w:val="Emphasis"/>
          <w:rFonts w:ascii="Calibri" w:hAnsi="Calibri"/>
          <w:b w:val="0"/>
          <w:sz w:val="24"/>
          <w:szCs w:val="24"/>
        </w:rPr>
        <w:t xml:space="preserve">July 2012 and </w:t>
      </w:r>
      <w:r w:rsidR="00872BDF">
        <w:rPr>
          <w:rStyle w:val="Emphasis"/>
          <w:rFonts w:ascii="Calibri" w:hAnsi="Calibri"/>
          <w:b w:val="0"/>
          <w:sz w:val="24"/>
          <w:szCs w:val="24"/>
        </w:rPr>
        <w:t xml:space="preserve">it </w:t>
      </w:r>
      <w:r>
        <w:rPr>
          <w:rStyle w:val="Emphasis"/>
          <w:rFonts w:ascii="Calibri" w:hAnsi="Calibri"/>
          <w:b w:val="0"/>
          <w:sz w:val="24"/>
          <w:szCs w:val="24"/>
        </w:rPr>
        <w:t>is an example of successful investment in Thailand.</w:t>
      </w:r>
    </w:p>
    <w:p w:rsidR="006858E7" w:rsidRDefault="006858E7" w:rsidP="00B2463D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b w:val="0"/>
          <w:sz w:val="24"/>
          <w:szCs w:val="24"/>
        </w:rPr>
      </w:pPr>
    </w:p>
    <w:p w:rsidR="002B2CA3" w:rsidRDefault="00B936A3" w:rsidP="00B2463D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b w:val="0"/>
          <w:sz w:val="24"/>
          <w:szCs w:val="24"/>
        </w:rPr>
      </w:pPr>
      <w:r w:rsidRPr="00B936A3">
        <w:rPr>
          <w:rFonts w:ascii="Calibri" w:hAnsi="Calibri"/>
          <w:spacing w:val="-10"/>
          <w:sz w:val="24"/>
          <w:szCs w:val="24"/>
        </w:rPr>
        <w:t>Chile participate</w:t>
      </w:r>
      <w:r>
        <w:rPr>
          <w:rFonts w:ascii="Calibri" w:hAnsi="Calibri"/>
          <w:spacing w:val="-10"/>
          <w:sz w:val="24"/>
          <w:szCs w:val="24"/>
        </w:rPr>
        <w:t>d</w:t>
      </w:r>
      <w:r w:rsidRPr="00B936A3">
        <w:rPr>
          <w:rFonts w:ascii="Calibri" w:hAnsi="Calibri"/>
          <w:spacing w:val="-10"/>
          <w:sz w:val="24"/>
          <w:szCs w:val="24"/>
        </w:rPr>
        <w:t xml:space="preserve"> </w:t>
      </w:r>
      <w:r w:rsidR="00872BDF">
        <w:rPr>
          <w:rFonts w:ascii="Calibri" w:hAnsi="Calibri"/>
          <w:spacing w:val="-10"/>
          <w:sz w:val="24"/>
          <w:szCs w:val="24"/>
        </w:rPr>
        <w:t>i</w:t>
      </w:r>
      <w:r w:rsidRPr="00B936A3">
        <w:rPr>
          <w:rFonts w:ascii="Calibri" w:hAnsi="Calibri"/>
          <w:spacing w:val="-10"/>
          <w:sz w:val="24"/>
          <w:szCs w:val="24"/>
        </w:rPr>
        <w:t xml:space="preserve">n the meeting with a public and private delegation of 13 members led by H.E. Alfredo </w:t>
      </w:r>
      <w:proofErr w:type="spellStart"/>
      <w:r w:rsidRPr="00B936A3">
        <w:rPr>
          <w:rFonts w:ascii="Calibri" w:hAnsi="Calibri"/>
          <w:spacing w:val="-10"/>
          <w:sz w:val="24"/>
          <w:szCs w:val="24"/>
        </w:rPr>
        <w:t>Labbe</w:t>
      </w:r>
      <w:proofErr w:type="spellEnd"/>
      <w:r w:rsidRPr="00B936A3">
        <w:rPr>
          <w:rFonts w:ascii="Calibri" w:hAnsi="Calibri"/>
          <w:spacing w:val="-10"/>
          <w:sz w:val="24"/>
          <w:szCs w:val="24"/>
        </w:rPr>
        <w:t>, Permanent Secretary of the Ministry of Foreign Affairs of Chile.</w:t>
      </w:r>
      <w:r>
        <w:rPr>
          <w:rFonts w:ascii="Calibri" w:hAnsi="Calibri"/>
          <w:spacing w:val="-10"/>
          <w:sz w:val="24"/>
          <w:szCs w:val="24"/>
        </w:rPr>
        <w:t xml:space="preserve"> He </w:t>
      </w:r>
      <w:r w:rsidR="00872BDF">
        <w:rPr>
          <w:rFonts w:ascii="Calibri" w:hAnsi="Calibri"/>
          <w:spacing w:val="-10"/>
          <w:sz w:val="24"/>
          <w:szCs w:val="24"/>
        </w:rPr>
        <w:t>stated</w:t>
      </w:r>
      <w:r>
        <w:rPr>
          <w:rFonts w:ascii="Calibri" w:hAnsi="Calibri"/>
          <w:spacing w:val="-10"/>
          <w:sz w:val="24"/>
          <w:szCs w:val="24"/>
        </w:rPr>
        <w:t>, “</w:t>
      </w:r>
      <w:r w:rsidR="0043220C">
        <w:rPr>
          <w:rFonts w:ascii="Calibri" w:hAnsi="Calibri"/>
          <w:spacing w:val="-10"/>
          <w:sz w:val="24"/>
          <w:szCs w:val="24"/>
        </w:rPr>
        <w:t xml:space="preserve">This </w:t>
      </w:r>
      <w:r w:rsidR="005822DC">
        <w:rPr>
          <w:rFonts w:ascii="Calibri" w:hAnsi="Calibri"/>
          <w:spacing w:val="-10"/>
          <w:sz w:val="24"/>
          <w:szCs w:val="24"/>
        </w:rPr>
        <w:t>was the second time that busin</w:t>
      </w:r>
      <w:r w:rsidR="002B2CA3">
        <w:rPr>
          <w:rFonts w:ascii="Calibri" w:hAnsi="Calibri"/>
          <w:spacing w:val="-10"/>
          <w:sz w:val="24"/>
          <w:szCs w:val="24"/>
        </w:rPr>
        <w:t>es</w:t>
      </w:r>
      <w:r w:rsidR="00872BDF">
        <w:rPr>
          <w:rFonts w:ascii="Calibri" w:hAnsi="Calibri"/>
          <w:spacing w:val="-10"/>
          <w:sz w:val="24"/>
          <w:szCs w:val="24"/>
        </w:rPr>
        <w:t xml:space="preserve">speople from Chile and Thailand, </w:t>
      </w:r>
      <w:r w:rsidR="005822DC">
        <w:rPr>
          <w:rFonts w:ascii="Calibri" w:hAnsi="Calibri"/>
          <w:spacing w:val="-10"/>
          <w:sz w:val="24"/>
          <w:szCs w:val="24"/>
        </w:rPr>
        <w:t>supported b</w:t>
      </w:r>
      <w:r w:rsidR="00872BDF">
        <w:rPr>
          <w:rFonts w:ascii="Calibri" w:hAnsi="Calibri"/>
          <w:spacing w:val="-10"/>
          <w:sz w:val="24"/>
          <w:szCs w:val="24"/>
        </w:rPr>
        <w:t xml:space="preserve">y their respective governments, </w:t>
      </w:r>
      <w:r w:rsidR="005822DC">
        <w:rPr>
          <w:rFonts w:ascii="Calibri" w:hAnsi="Calibri"/>
          <w:spacing w:val="-10"/>
          <w:sz w:val="24"/>
          <w:szCs w:val="24"/>
        </w:rPr>
        <w:t xml:space="preserve">met to </w:t>
      </w:r>
      <w:r w:rsidR="0043220C">
        <w:rPr>
          <w:rFonts w:ascii="Calibri" w:hAnsi="Calibri"/>
          <w:spacing w:val="-10"/>
          <w:sz w:val="24"/>
          <w:szCs w:val="24"/>
        </w:rPr>
        <w:t>discuss</w:t>
      </w:r>
      <w:r w:rsidR="005822DC">
        <w:rPr>
          <w:rFonts w:ascii="Calibri" w:hAnsi="Calibri"/>
          <w:spacing w:val="-10"/>
          <w:sz w:val="24"/>
          <w:szCs w:val="24"/>
        </w:rPr>
        <w:t xml:space="preserve"> </w:t>
      </w:r>
      <w:r w:rsidR="0043220C">
        <w:rPr>
          <w:rFonts w:ascii="Calibri" w:hAnsi="Calibri"/>
          <w:spacing w:val="-10"/>
          <w:sz w:val="24"/>
          <w:szCs w:val="24"/>
        </w:rPr>
        <w:t xml:space="preserve">and plan </w:t>
      </w:r>
      <w:r w:rsidR="005822DC">
        <w:rPr>
          <w:rFonts w:ascii="Calibri" w:hAnsi="Calibri"/>
          <w:spacing w:val="-10"/>
          <w:sz w:val="24"/>
          <w:szCs w:val="24"/>
        </w:rPr>
        <w:t>new possible way</w:t>
      </w:r>
      <w:r w:rsidR="0043220C">
        <w:rPr>
          <w:rFonts w:ascii="Calibri" w:hAnsi="Calibri"/>
          <w:spacing w:val="-10"/>
          <w:sz w:val="24"/>
          <w:szCs w:val="24"/>
        </w:rPr>
        <w:t>s</w:t>
      </w:r>
      <w:r w:rsidR="00872BDF">
        <w:rPr>
          <w:rFonts w:ascii="Calibri" w:hAnsi="Calibri"/>
          <w:spacing w:val="-10"/>
          <w:sz w:val="24"/>
          <w:szCs w:val="24"/>
        </w:rPr>
        <w:t xml:space="preserve"> to enhance</w:t>
      </w:r>
      <w:r w:rsidR="005822DC">
        <w:rPr>
          <w:rFonts w:ascii="Calibri" w:hAnsi="Calibri"/>
          <w:spacing w:val="-10"/>
          <w:sz w:val="24"/>
          <w:szCs w:val="24"/>
        </w:rPr>
        <w:t xml:space="preserve"> bilateral trade </w:t>
      </w:r>
      <w:r w:rsidR="00DF44BA">
        <w:rPr>
          <w:rFonts w:ascii="Calibri" w:hAnsi="Calibri"/>
          <w:spacing w:val="-10"/>
          <w:sz w:val="24"/>
          <w:szCs w:val="24"/>
        </w:rPr>
        <w:t xml:space="preserve">and investment. </w:t>
      </w:r>
      <w:r w:rsidR="007316E9">
        <w:rPr>
          <w:rFonts w:ascii="Calibri" w:hAnsi="Calibri"/>
          <w:spacing w:val="-10"/>
          <w:sz w:val="24"/>
          <w:szCs w:val="24"/>
        </w:rPr>
        <w:t>In this context, the presence of Chilean business</w:t>
      </w:r>
      <w:r w:rsidR="002B2CA3">
        <w:rPr>
          <w:rFonts w:ascii="Calibri" w:hAnsi="Calibri"/>
          <w:spacing w:val="-10"/>
          <w:sz w:val="24"/>
          <w:szCs w:val="24"/>
        </w:rPr>
        <w:t>people</w:t>
      </w:r>
      <w:r w:rsidR="007316E9">
        <w:rPr>
          <w:rFonts w:ascii="Calibri" w:hAnsi="Calibri"/>
          <w:spacing w:val="-10"/>
          <w:sz w:val="24"/>
          <w:szCs w:val="24"/>
        </w:rPr>
        <w:t xml:space="preserve"> </w:t>
      </w:r>
      <w:r w:rsidR="007B281D">
        <w:rPr>
          <w:rFonts w:ascii="Calibri" w:hAnsi="Calibri"/>
          <w:spacing w:val="-10"/>
          <w:sz w:val="24"/>
          <w:szCs w:val="24"/>
        </w:rPr>
        <w:t>in Bangkok</w:t>
      </w:r>
      <w:r w:rsidR="007316E9">
        <w:rPr>
          <w:rFonts w:ascii="Calibri" w:hAnsi="Calibri"/>
          <w:spacing w:val="-10"/>
          <w:sz w:val="24"/>
          <w:szCs w:val="24"/>
        </w:rPr>
        <w:t xml:space="preserve"> was</w:t>
      </w:r>
      <w:r w:rsidR="004D5C18">
        <w:rPr>
          <w:rFonts w:ascii="Calibri" w:hAnsi="Calibri"/>
          <w:spacing w:val="-10"/>
          <w:sz w:val="24"/>
          <w:szCs w:val="24"/>
        </w:rPr>
        <w:t xml:space="preserve"> relevant </w:t>
      </w:r>
      <w:r w:rsidR="00DF44BA">
        <w:rPr>
          <w:rFonts w:ascii="Calibri" w:hAnsi="Calibri"/>
          <w:spacing w:val="-10"/>
          <w:sz w:val="24"/>
          <w:szCs w:val="24"/>
        </w:rPr>
        <w:t xml:space="preserve">and </w:t>
      </w:r>
      <w:r w:rsidR="004D5C18">
        <w:rPr>
          <w:rFonts w:ascii="Calibri" w:hAnsi="Calibri"/>
          <w:spacing w:val="-10"/>
          <w:sz w:val="24"/>
          <w:szCs w:val="24"/>
        </w:rPr>
        <w:t xml:space="preserve">very </w:t>
      </w:r>
      <w:r w:rsidR="002B2CA3">
        <w:rPr>
          <w:rFonts w:ascii="Calibri" w:hAnsi="Calibri"/>
          <w:spacing w:val="-10"/>
          <w:sz w:val="24"/>
          <w:szCs w:val="24"/>
        </w:rPr>
        <w:t>well received.</w:t>
      </w:r>
    </w:p>
    <w:p w:rsidR="002B2CA3" w:rsidRDefault="002B2CA3" w:rsidP="00B2463D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b w:val="0"/>
          <w:sz w:val="24"/>
          <w:szCs w:val="24"/>
        </w:rPr>
      </w:pPr>
    </w:p>
    <w:p w:rsidR="00DF44BA" w:rsidRDefault="00DF44BA" w:rsidP="00B2463D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b w:val="0"/>
          <w:sz w:val="24"/>
          <w:szCs w:val="24"/>
        </w:rPr>
      </w:pPr>
      <w:r>
        <w:rPr>
          <w:rStyle w:val="Emphasis"/>
          <w:rFonts w:ascii="Calibri" w:hAnsi="Calibri"/>
          <w:b w:val="0"/>
          <w:sz w:val="24"/>
          <w:szCs w:val="24"/>
        </w:rPr>
        <w:t xml:space="preserve">Another important aspect is </w:t>
      </w:r>
      <w:r w:rsidR="009C5111">
        <w:rPr>
          <w:rStyle w:val="Emphasis"/>
          <w:rFonts w:ascii="Calibri" w:hAnsi="Calibri"/>
          <w:b w:val="0"/>
          <w:sz w:val="24"/>
          <w:szCs w:val="24"/>
        </w:rPr>
        <w:t xml:space="preserve">the fact </w:t>
      </w:r>
      <w:r>
        <w:rPr>
          <w:rStyle w:val="Emphasis"/>
          <w:rFonts w:ascii="Calibri" w:hAnsi="Calibri"/>
          <w:b w:val="0"/>
          <w:sz w:val="24"/>
          <w:szCs w:val="24"/>
        </w:rPr>
        <w:t>that C</w:t>
      </w:r>
      <w:r w:rsidR="00872BDF">
        <w:rPr>
          <w:rStyle w:val="Emphasis"/>
          <w:rFonts w:ascii="Calibri" w:hAnsi="Calibri"/>
          <w:b w:val="0"/>
          <w:sz w:val="24"/>
          <w:szCs w:val="24"/>
        </w:rPr>
        <w:t>hilean investment in Thailand has already taken</w:t>
      </w:r>
      <w:r>
        <w:rPr>
          <w:rStyle w:val="Emphasis"/>
          <w:rFonts w:ascii="Calibri" w:hAnsi="Calibri"/>
          <w:b w:val="0"/>
          <w:sz w:val="24"/>
          <w:szCs w:val="24"/>
        </w:rPr>
        <w:t xml:space="preserve"> place</w:t>
      </w:r>
      <w:r w:rsidR="00872BDF">
        <w:rPr>
          <w:rStyle w:val="Emphasis"/>
          <w:rFonts w:ascii="Calibri" w:hAnsi="Calibri"/>
          <w:b w:val="0"/>
          <w:sz w:val="24"/>
          <w:szCs w:val="24"/>
        </w:rPr>
        <w:t>. T</w:t>
      </w:r>
      <w:r>
        <w:rPr>
          <w:rStyle w:val="Emphasis"/>
          <w:rFonts w:ascii="Calibri" w:hAnsi="Calibri"/>
          <w:b w:val="0"/>
          <w:sz w:val="24"/>
          <w:szCs w:val="24"/>
        </w:rPr>
        <w:t>he openi</w:t>
      </w:r>
      <w:r w:rsidR="009C5111">
        <w:rPr>
          <w:rStyle w:val="Emphasis"/>
          <w:rFonts w:ascii="Calibri" w:hAnsi="Calibri"/>
          <w:b w:val="0"/>
          <w:sz w:val="24"/>
          <w:szCs w:val="24"/>
        </w:rPr>
        <w:t xml:space="preserve">ng of </w:t>
      </w:r>
      <w:proofErr w:type="spellStart"/>
      <w:r w:rsidR="009C5111">
        <w:rPr>
          <w:rStyle w:val="Emphasis"/>
          <w:rFonts w:ascii="Calibri" w:hAnsi="Calibri"/>
          <w:b w:val="0"/>
          <w:sz w:val="24"/>
          <w:szCs w:val="24"/>
        </w:rPr>
        <w:t>Sigdo</w:t>
      </w:r>
      <w:proofErr w:type="spellEnd"/>
      <w:r w:rsidR="009C5111">
        <w:rPr>
          <w:rStyle w:val="Emphasis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9C5111">
        <w:rPr>
          <w:rStyle w:val="Emphasis"/>
          <w:rFonts w:ascii="Calibri" w:hAnsi="Calibri"/>
          <w:b w:val="0"/>
          <w:sz w:val="24"/>
          <w:szCs w:val="24"/>
        </w:rPr>
        <w:t>Koppers</w:t>
      </w:r>
      <w:proofErr w:type="spellEnd"/>
      <w:r w:rsidR="009C5111">
        <w:rPr>
          <w:rStyle w:val="Emphasis"/>
          <w:rFonts w:ascii="Calibri" w:hAnsi="Calibri"/>
          <w:b w:val="0"/>
          <w:sz w:val="24"/>
          <w:szCs w:val="24"/>
        </w:rPr>
        <w:t xml:space="preserve">’ </w:t>
      </w:r>
      <w:proofErr w:type="spellStart"/>
      <w:r w:rsidR="009C5111">
        <w:rPr>
          <w:rStyle w:val="Emphasis"/>
          <w:rFonts w:ascii="Calibri" w:hAnsi="Calibri"/>
          <w:b w:val="0"/>
          <w:sz w:val="24"/>
          <w:szCs w:val="24"/>
        </w:rPr>
        <w:t>Magotteaux</w:t>
      </w:r>
      <w:proofErr w:type="spellEnd"/>
      <w:r w:rsidR="009C5111">
        <w:rPr>
          <w:rStyle w:val="Emphasis"/>
          <w:rFonts w:ascii="Calibri" w:hAnsi="Calibri"/>
          <w:b w:val="0"/>
          <w:sz w:val="24"/>
          <w:szCs w:val="24"/>
        </w:rPr>
        <w:t xml:space="preserve"> plant</w:t>
      </w:r>
      <w:r>
        <w:rPr>
          <w:rStyle w:val="Emphasis"/>
          <w:rFonts w:ascii="Calibri" w:hAnsi="Calibri"/>
          <w:b w:val="0"/>
          <w:sz w:val="24"/>
          <w:szCs w:val="24"/>
        </w:rPr>
        <w:t xml:space="preserve"> is a symbol of what we can do together. </w:t>
      </w:r>
      <w:r w:rsidR="00872BDF">
        <w:rPr>
          <w:rStyle w:val="Emphasis"/>
          <w:rFonts w:ascii="Calibri" w:hAnsi="Calibri"/>
          <w:b w:val="0"/>
          <w:sz w:val="24"/>
          <w:szCs w:val="24"/>
        </w:rPr>
        <w:t xml:space="preserve">In both countries, </w:t>
      </w:r>
      <w:r>
        <w:rPr>
          <w:rStyle w:val="Emphasis"/>
          <w:rFonts w:ascii="Calibri" w:hAnsi="Calibri"/>
          <w:b w:val="0"/>
          <w:sz w:val="24"/>
          <w:szCs w:val="24"/>
        </w:rPr>
        <w:t xml:space="preserve">private sector is one of the </w:t>
      </w:r>
      <w:r w:rsidR="00636E2A">
        <w:rPr>
          <w:rStyle w:val="Emphasis"/>
          <w:rFonts w:ascii="Calibri" w:hAnsi="Calibri"/>
          <w:b w:val="0"/>
          <w:sz w:val="24"/>
          <w:szCs w:val="24"/>
        </w:rPr>
        <w:t xml:space="preserve">key </w:t>
      </w:r>
      <w:r>
        <w:rPr>
          <w:rStyle w:val="Emphasis"/>
          <w:rFonts w:ascii="Calibri" w:hAnsi="Calibri"/>
          <w:b w:val="0"/>
          <w:sz w:val="24"/>
          <w:szCs w:val="24"/>
        </w:rPr>
        <w:t>pillars of development a</w:t>
      </w:r>
      <w:r w:rsidR="002B2CA3">
        <w:rPr>
          <w:rStyle w:val="Emphasis"/>
          <w:rFonts w:ascii="Calibri" w:hAnsi="Calibri"/>
          <w:b w:val="0"/>
          <w:sz w:val="24"/>
          <w:szCs w:val="24"/>
        </w:rPr>
        <w:t xml:space="preserve">nd growth – </w:t>
      </w:r>
      <w:r w:rsidR="00636E2A">
        <w:rPr>
          <w:rStyle w:val="Emphasis"/>
          <w:rFonts w:ascii="Calibri" w:hAnsi="Calibri"/>
          <w:b w:val="0"/>
          <w:sz w:val="24"/>
          <w:szCs w:val="24"/>
        </w:rPr>
        <w:t xml:space="preserve">and that is </w:t>
      </w:r>
      <w:r>
        <w:rPr>
          <w:rStyle w:val="Emphasis"/>
          <w:rFonts w:ascii="Calibri" w:hAnsi="Calibri"/>
          <w:b w:val="0"/>
          <w:sz w:val="24"/>
          <w:szCs w:val="24"/>
        </w:rPr>
        <w:t>what we are working for.</w:t>
      </w:r>
      <w:r w:rsidR="00636E2A">
        <w:rPr>
          <w:rStyle w:val="Emphasis"/>
          <w:rFonts w:ascii="Calibri" w:hAnsi="Calibri"/>
          <w:b w:val="0"/>
          <w:sz w:val="24"/>
          <w:szCs w:val="24"/>
        </w:rPr>
        <w:t xml:space="preserve"> As a</w:t>
      </w:r>
      <w:r w:rsidR="00ED184C">
        <w:rPr>
          <w:rStyle w:val="Emphasis"/>
          <w:rFonts w:ascii="Calibri" w:hAnsi="Calibri"/>
          <w:b w:val="0"/>
          <w:sz w:val="24"/>
          <w:szCs w:val="24"/>
        </w:rPr>
        <w:t xml:space="preserve"> proof of </w:t>
      </w:r>
      <w:r w:rsidR="00363764">
        <w:rPr>
          <w:rStyle w:val="Emphasis"/>
          <w:rFonts w:ascii="Calibri" w:hAnsi="Calibri"/>
          <w:b w:val="0"/>
          <w:sz w:val="24"/>
          <w:szCs w:val="24"/>
        </w:rPr>
        <w:t xml:space="preserve">what we are doing and </w:t>
      </w:r>
      <w:r w:rsidR="002B2CA3">
        <w:rPr>
          <w:rStyle w:val="Emphasis"/>
          <w:rFonts w:ascii="Calibri" w:hAnsi="Calibri"/>
          <w:b w:val="0"/>
          <w:sz w:val="24"/>
          <w:szCs w:val="24"/>
        </w:rPr>
        <w:t xml:space="preserve">of </w:t>
      </w:r>
      <w:r w:rsidR="00363764">
        <w:rPr>
          <w:rStyle w:val="Emphasis"/>
          <w:rFonts w:ascii="Calibri" w:hAnsi="Calibri"/>
          <w:b w:val="0"/>
          <w:sz w:val="24"/>
          <w:szCs w:val="24"/>
        </w:rPr>
        <w:t xml:space="preserve">the presence </w:t>
      </w:r>
      <w:r w:rsidR="00636E2A">
        <w:rPr>
          <w:rStyle w:val="Emphasis"/>
          <w:rFonts w:ascii="Calibri" w:hAnsi="Calibri"/>
          <w:b w:val="0"/>
          <w:sz w:val="24"/>
          <w:szCs w:val="24"/>
        </w:rPr>
        <w:t>of</w:t>
      </w:r>
      <w:r w:rsidR="00363764">
        <w:rPr>
          <w:rStyle w:val="Emphasis"/>
          <w:rFonts w:ascii="Calibri" w:hAnsi="Calibri"/>
          <w:b w:val="0"/>
          <w:sz w:val="24"/>
          <w:szCs w:val="24"/>
        </w:rPr>
        <w:t xml:space="preserve"> our products here in Thailand is that </w:t>
      </w:r>
      <w:r w:rsidR="002B2CA3">
        <w:rPr>
          <w:rStyle w:val="Emphasis"/>
          <w:rFonts w:ascii="Calibri" w:hAnsi="Calibri"/>
          <w:b w:val="0"/>
          <w:sz w:val="24"/>
          <w:szCs w:val="24"/>
        </w:rPr>
        <w:t>Chilean wine</w:t>
      </w:r>
      <w:r w:rsidR="00636E2A">
        <w:rPr>
          <w:rStyle w:val="Emphasis"/>
          <w:rFonts w:ascii="Calibri" w:hAnsi="Calibri"/>
          <w:b w:val="0"/>
          <w:sz w:val="24"/>
          <w:szCs w:val="24"/>
        </w:rPr>
        <w:t>s were</w:t>
      </w:r>
      <w:r w:rsidR="002B2CA3">
        <w:rPr>
          <w:rStyle w:val="Emphasis"/>
          <w:rFonts w:ascii="Calibri" w:hAnsi="Calibri"/>
          <w:b w:val="0"/>
          <w:sz w:val="24"/>
          <w:szCs w:val="24"/>
        </w:rPr>
        <w:t xml:space="preserve"> served </w:t>
      </w:r>
      <w:r w:rsidR="00363764">
        <w:rPr>
          <w:rStyle w:val="Emphasis"/>
          <w:rFonts w:ascii="Calibri" w:hAnsi="Calibri"/>
          <w:b w:val="0"/>
          <w:sz w:val="24"/>
          <w:szCs w:val="24"/>
        </w:rPr>
        <w:t>at the official FEALAC lunch, which was presided by the Thai representative</w:t>
      </w:r>
      <w:r w:rsidR="00636E2A">
        <w:rPr>
          <w:rStyle w:val="Emphasis"/>
          <w:rFonts w:ascii="Calibri" w:hAnsi="Calibri"/>
          <w:b w:val="0"/>
          <w:sz w:val="24"/>
          <w:szCs w:val="24"/>
        </w:rPr>
        <w:t>s</w:t>
      </w:r>
      <w:r w:rsidR="00363764">
        <w:rPr>
          <w:rStyle w:val="Emphasis"/>
          <w:rFonts w:ascii="Calibri" w:hAnsi="Calibri"/>
          <w:b w:val="0"/>
          <w:sz w:val="24"/>
          <w:szCs w:val="24"/>
        </w:rPr>
        <w:t xml:space="preserve"> of Foreign Affairs</w:t>
      </w:r>
      <w:r w:rsidR="00ED184C">
        <w:rPr>
          <w:rStyle w:val="Emphasis"/>
          <w:rFonts w:ascii="Calibri" w:hAnsi="Calibri"/>
          <w:b w:val="0"/>
          <w:sz w:val="24"/>
          <w:szCs w:val="24"/>
        </w:rPr>
        <w:t>.</w:t>
      </w:r>
      <w:r>
        <w:rPr>
          <w:rStyle w:val="Emphasis"/>
          <w:rFonts w:ascii="Calibri" w:hAnsi="Calibri"/>
          <w:b w:val="0"/>
          <w:sz w:val="24"/>
          <w:szCs w:val="24"/>
        </w:rPr>
        <w:t>”</w:t>
      </w:r>
    </w:p>
    <w:p w:rsidR="00117AA4" w:rsidRDefault="00117AA4" w:rsidP="00B2463D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b w:val="0"/>
          <w:sz w:val="24"/>
          <w:szCs w:val="24"/>
        </w:rPr>
      </w:pPr>
    </w:p>
    <w:p w:rsidR="004A25F9" w:rsidRDefault="00B4180C" w:rsidP="00B2463D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b w:val="0"/>
          <w:sz w:val="24"/>
          <w:szCs w:val="24"/>
        </w:rPr>
      </w:pPr>
      <w:r>
        <w:rPr>
          <w:rStyle w:val="Emphasis"/>
          <w:rFonts w:ascii="Calibri" w:hAnsi="Calibri"/>
          <w:b w:val="0"/>
          <w:sz w:val="24"/>
          <w:szCs w:val="24"/>
        </w:rPr>
        <w:t>Bo</w:t>
      </w:r>
      <w:r w:rsidR="00893ADB">
        <w:rPr>
          <w:rStyle w:val="Emphasis"/>
          <w:rFonts w:ascii="Calibri" w:hAnsi="Calibri"/>
          <w:b w:val="0"/>
          <w:sz w:val="24"/>
          <w:szCs w:val="24"/>
        </w:rPr>
        <w:t xml:space="preserve">th </w:t>
      </w:r>
      <w:r>
        <w:rPr>
          <w:rStyle w:val="Emphasis"/>
          <w:rFonts w:ascii="Calibri" w:hAnsi="Calibri"/>
          <w:b w:val="0"/>
          <w:sz w:val="24"/>
          <w:szCs w:val="24"/>
        </w:rPr>
        <w:t>chairmen</w:t>
      </w:r>
      <w:r w:rsidR="002B2CA3">
        <w:rPr>
          <w:rStyle w:val="Emphasis"/>
          <w:rFonts w:ascii="Calibri" w:hAnsi="Calibri"/>
          <w:b w:val="0"/>
          <w:sz w:val="24"/>
          <w:szCs w:val="24"/>
        </w:rPr>
        <w:t>,</w:t>
      </w:r>
      <w:r w:rsidR="00B936A3">
        <w:rPr>
          <w:rStyle w:val="Emphasis"/>
          <w:rFonts w:ascii="Calibri" w:hAnsi="Calibri"/>
          <w:b w:val="0"/>
          <w:sz w:val="24"/>
          <w:szCs w:val="24"/>
        </w:rPr>
        <w:t xml:space="preserve"> Si and </w:t>
      </w:r>
      <w:proofErr w:type="spellStart"/>
      <w:r w:rsidR="00B936A3">
        <w:rPr>
          <w:rStyle w:val="Emphasis"/>
          <w:rFonts w:ascii="Calibri" w:hAnsi="Calibri"/>
          <w:b w:val="0"/>
          <w:sz w:val="24"/>
          <w:szCs w:val="24"/>
        </w:rPr>
        <w:t>Mackenna</w:t>
      </w:r>
      <w:proofErr w:type="spellEnd"/>
      <w:r w:rsidR="002B2CA3">
        <w:rPr>
          <w:rStyle w:val="Emphasis"/>
          <w:rFonts w:ascii="Calibri" w:hAnsi="Calibri"/>
          <w:b w:val="0"/>
          <w:sz w:val="24"/>
          <w:szCs w:val="24"/>
        </w:rPr>
        <w:t>,</w:t>
      </w:r>
      <w:r>
        <w:rPr>
          <w:rStyle w:val="Emphasis"/>
          <w:rFonts w:ascii="Calibri" w:hAnsi="Calibri"/>
          <w:b w:val="0"/>
          <w:sz w:val="24"/>
          <w:szCs w:val="24"/>
        </w:rPr>
        <w:t xml:space="preserve"> </w:t>
      </w:r>
      <w:r w:rsidR="00893ADB">
        <w:rPr>
          <w:rStyle w:val="Emphasis"/>
          <w:rFonts w:ascii="Calibri" w:hAnsi="Calibri"/>
          <w:b w:val="0"/>
          <w:sz w:val="24"/>
          <w:szCs w:val="24"/>
        </w:rPr>
        <w:t xml:space="preserve">agree that big progress was made </w:t>
      </w:r>
      <w:r w:rsidR="00636E2A">
        <w:rPr>
          <w:rStyle w:val="Emphasis"/>
          <w:rFonts w:ascii="Calibri" w:hAnsi="Calibri"/>
          <w:b w:val="0"/>
          <w:sz w:val="24"/>
          <w:szCs w:val="24"/>
        </w:rPr>
        <w:t>from</w:t>
      </w:r>
      <w:r w:rsidR="00893ADB">
        <w:rPr>
          <w:rStyle w:val="Emphasis"/>
          <w:rFonts w:ascii="Calibri" w:hAnsi="Calibri"/>
          <w:b w:val="0"/>
          <w:sz w:val="24"/>
          <w:szCs w:val="24"/>
        </w:rPr>
        <w:t xml:space="preserve"> the first </w:t>
      </w:r>
      <w:r w:rsidR="001940A4">
        <w:rPr>
          <w:rStyle w:val="Emphasis"/>
          <w:rFonts w:ascii="Calibri" w:hAnsi="Calibri"/>
          <w:b w:val="0"/>
          <w:sz w:val="24"/>
          <w:szCs w:val="24"/>
        </w:rPr>
        <w:t xml:space="preserve">JBC </w:t>
      </w:r>
      <w:r w:rsidR="00893ADB">
        <w:rPr>
          <w:rStyle w:val="Emphasis"/>
          <w:rFonts w:ascii="Calibri" w:hAnsi="Calibri"/>
          <w:b w:val="0"/>
          <w:sz w:val="24"/>
          <w:szCs w:val="24"/>
        </w:rPr>
        <w:t>meet</w:t>
      </w:r>
      <w:r w:rsidR="00636E2A">
        <w:rPr>
          <w:rStyle w:val="Emphasis"/>
          <w:rFonts w:ascii="Calibri" w:hAnsi="Calibri"/>
          <w:b w:val="0"/>
          <w:sz w:val="24"/>
          <w:szCs w:val="24"/>
        </w:rPr>
        <w:t xml:space="preserve">ing held in Santiago in March this year as well as </w:t>
      </w:r>
      <w:r w:rsidR="004A25F9">
        <w:rPr>
          <w:rStyle w:val="Emphasis"/>
          <w:rFonts w:ascii="Calibri" w:hAnsi="Calibri"/>
          <w:b w:val="0"/>
          <w:sz w:val="24"/>
          <w:szCs w:val="24"/>
        </w:rPr>
        <w:t>this one.</w:t>
      </w:r>
    </w:p>
    <w:p w:rsidR="0016447D" w:rsidRDefault="0016447D" w:rsidP="00893ADB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b w:val="0"/>
          <w:sz w:val="24"/>
          <w:szCs w:val="24"/>
        </w:rPr>
      </w:pPr>
    </w:p>
    <w:p w:rsidR="00893ADB" w:rsidRDefault="001940A4" w:rsidP="00893ADB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b w:val="0"/>
          <w:sz w:val="24"/>
          <w:szCs w:val="24"/>
        </w:rPr>
      </w:pPr>
      <w:r>
        <w:rPr>
          <w:rStyle w:val="Emphasis"/>
          <w:rFonts w:ascii="Calibri" w:hAnsi="Calibri"/>
          <w:b w:val="0"/>
          <w:sz w:val="24"/>
          <w:szCs w:val="24"/>
        </w:rPr>
        <w:t xml:space="preserve">“In this meeting we had a very significant breakthrough. </w:t>
      </w:r>
      <w:r w:rsidR="007B281D">
        <w:rPr>
          <w:rStyle w:val="Emphasis"/>
          <w:rFonts w:ascii="Calibri" w:hAnsi="Calibri"/>
          <w:b w:val="0"/>
          <w:sz w:val="24"/>
          <w:szCs w:val="24"/>
        </w:rPr>
        <w:t>This</w:t>
      </w:r>
      <w:r w:rsidR="00636E2A">
        <w:rPr>
          <w:rStyle w:val="Emphasis"/>
          <w:rFonts w:ascii="Calibri" w:hAnsi="Calibri"/>
          <w:b w:val="0"/>
          <w:sz w:val="24"/>
          <w:szCs w:val="24"/>
        </w:rPr>
        <w:t xml:space="preserve"> time</w:t>
      </w:r>
      <w:r w:rsidR="007B281D">
        <w:rPr>
          <w:rStyle w:val="Emphasis"/>
          <w:rFonts w:ascii="Calibri" w:hAnsi="Calibri"/>
          <w:b w:val="0"/>
          <w:sz w:val="24"/>
          <w:szCs w:val="24"/>
        </w:rPr>
        <w:t>,</w:t>
      </w:r>
      <w:r w:rsidR="00636E2A">
        <w:rPr>
          <w:rStyle w:val="Emphasis"/>
          <w:rFonts w:ascii="Calibri" w:hAnsi="Calibri"/>
          <w:b w:val="0"/>
          <w:sz w:val="24"/>
          <w:szCs w:val="24"/>
        </w:rPr>
        <w:t xml:space="preserve"> in Bangkok</w:t>
      </w:r>
      <w:r w:rsidR="007B281D">
        <w:rPr>
          <w:rStyle w:val="Emphasis"/>
          <w:rFonts w:ascii="Calibri" w:hAnsi="Calibri"/>
          <w:b w:val="0"/>
          <w:sz w:val="24"/>
          <w:szCs w:val="24"/>
        </w:rPr>
        <w:t>,</w:t>
      </w:r>
      <w:r w:rsidR="00636E2A">
        <w:rPr>
          <w:rStyle w:val="Emphasis"/>
          <w:rFonts w:ascii="Calibri" w:hAnsi="Calibri"/>
          <w:b w:val="0"/>
          <w:sz w:val="24"/>
          <w:szCs w:val="24"/>
        </w:rPr>
        <w:t xml:space="preserve"> we have</w:t>
      </w:r>
      <w:r>
        <w:rPr>
          <w:rStyle w:val="Emphasis"/>
          <w:rFonts w:ascii="Calibri" w:hAnsi="Calibri"/>
          <w:b w:val="0"/>
          <w:sz w:val="24"/>
          <w:szCs w:val="24"/>
        </w:rPr>
        <w:t xml:space="preserve"> </w:t>
      </w:r>
      <w:r w:rsidR="00636E2A">
        <w:rPr>
          <w:rStyle w:val="Emphasis"/>
          <w:rFonts w:ascii="Calibri" w:hAnsi="Calibri"/>
          <w:b w:val="0"/>
          <w:sz w:val="24"/>
          <w:szCs w:val="24"/>
        </w:rPr>
        <w:t>i</w:t>
      </w:r>
      <w:r>
        <w:rPr>
          <w:rStyle w:val="Emphasis"/>
          <w:rFonts w:ascii="Calibri" w:hAnsi="Calibri"/>
          <w:b w:val="0"/>
          <w:sz w:val="24"/>
          <w:szCs w:val="24"/>
        </w:rPr>
        <w:t>dentified what industries we want to pursue and follow up</w:t>
      </w:r>
      <w:r w:rsidR="00636E2A">
        <w:rPr>
          <w:rStyle w:val="Emphasis"/>
          <w:rFonts w:ascii="Calibri" w:hAnsi="Calibri"/>
          <w:b w:val="0"/>
          <w:sz w:val="24"/>
          <w:szCs w:val="24"/>
        </w:rPr>
        <w:t>. The areas include</w:t>
      </w:r>
      <w:r>
        <w:rPr>
          <w:rStyle w:val="Emphasis"/>
          <w:rFonts w:ascii="Calibri" w:hAnsi="Calibri"/>
          <w:b w:val="0"/>
          <w:sz w:val="24"/>
          <w:szCs w:val="24"/>
        </w:rPr>
        <w:t xml:space="preserve"> automotive, seafood, the energy sector, and a few other</w:t>
      </w:r>
      <w:r w:rsidR="00636E2A">
        <w:rPr>
          <w:rStyle w:val="Emphasis"/>
          <w:rFonts w:ascii="Calibri" w:hAnsi="Calibri"/>
          <w:b w:val="0"/>
          <w:sz w:val="24"/>
          <w:szCs w:val="24"/>
        </w:rPr>
        <w:t>s</w:t>
      </w:r>
      <w:r>
        <w:rPr>
          <w:rStyle w:val="Emphasis"/>
          <w:rFonts w:ascii="Calibri" w:hAnsi="Calibri"/>
          <w:b w:val="0"/>
          <w:sz w:val="24"/>
          <w:szCs w:val="24"/>
        </w:rPr>
        <w:t xml:space="preserve">, like tourism,” </w:t>
      </w:r>
      <w:r w:rsidR="008C67DE">
        <w:rPr>
          <w:rStyle w:val="Emphasis"/>
          <w:rFonts w:ascii="Calibri" w:hAnsi="Calibri"/>
          <w:b w:val="0"/>
          <w:sz w:val="24"/>
          <w:szCs w:val="24"/>
        </w:rPr>
        <w:t>said</w:t>
      </w:r>
      <w:r>
        <w:rPr>
          <w:rStyle w:val="Emphasis"/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Calibri" w:hAnsi="Calibri"/>
          <w:b w:val="0"/>
          <w:sz w:val="24"/>
          <w:szCs w:val="24"/>
        </w:rPr>
        <w:t>Kanit</w:t>
      </w:r>
      <w:proofErr w:type="spellEnd"/>
      <w:r>
        <w:rPr>
          <w:rStyle w:val="Emphasis"/>
          <w:rFonts w:ascii="Calibri" w:hAnsi="Calibri"/>
          <w:b w:val="0"/>
          <w:sz w:val="24"/>
          <w:szCs w:val="24"/>
        </w:rPr>
        <w:t xml:space="preserve"> Si.</w:t>
      </w:r>
    </w:p>
    <w:p w:rsidR="00621D74" w:rsidRDefault="00621D74" w:rsidP="00C14F15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b w:val="0"/>
          <w:sz w:val="24"/>
          <w:szCs w:val="24"/>
        </w:rPr>
      </w:pPr>
    </w:p>
    <w:p w:rsidR="008C67DE" w:rsidRDefault="008C67DE" w:rsidP="008C67DE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b w:val="0"/>
          <w:sz w:val="24"/>
          <w:szCs w:val="24"/>
        </w:rPr>
      </w:pPr>
      <w:r>
        <w:rPr>
          <w:rStyle w:val="Emphasis"/>
          <w:rFonts w:ascii="Calibri" w:hAnsi="Calibri"/>
          <w:b w:val="0"/>
          <w:sz w:val="24"/>
          <w:szCs w:val="24"/>
        </w:rPr>
        <w:t xml:space="preserve">“In the first meeting we had in Santiago, it was the first time I met Mr. </w:t>
      </w:r>
      <w:proofErr w:type="spellStart"/>
      <w:r>
        <w:rPr>
          <w:rStyle w:val="Emphasis"/>
          <w:rFonts w:ascii="Calibri" w:hAnsi="Calibri"/>
          <w:b w:val="0"/>
          <w:sz w:val="24"/>
          <w:szCs w:val="24"/>
        </w:rPr>
        <w:t>Kani</w:t>
      </w:r>
      <w:r w:rsidR="00636E2A">
        <w:rPr>
          <w:rStyle w:val="Emphasis"/>
          <w:rFonts w:ascii="Calibri" w:hAnsi="Calibri"/>
          <w:b w:val="0"/>
          <w:sz w:val="24"/>
          <w:szCs w:val="24"/>
        </w:rPr>
        <w:t>t</w:t>
      </w:r>
      <w:proofErr w:type="spellEnd"/>
      <w:r>
        <w:rPr>
          <w:rStyle w:val="Emphasis"/>
          <w:rFonts w:ascii="Calibri" w:hAnsi="Calibri"/>
          <w:b w:val="0"/>
          <w:sz w:val="24"/>
          <w:szCs w:val="24"/>
        </w:rPr>
        <w:t xml:space="preserve"> Si. Now we had the possibility to meet and connect with more </w:t>
      </w:r>
      <w:r w:rsidR="00B4180C">
        <w:rPr>
          <w:rStyle w:val="Emphasis"/>
          <w:rFonts w:ascii="Calibri" w:hAnsi="Calibri"/>
          <w:b w:val="0"/>
          <w:sz w:val="24"/>
          <w:szCs w:val="24"/>
        </w:rPr>
        <w:t>business</w:t>
      </w:r>
      <w:r>
        <w:rPr>
          <w:rStyle w:val="Emphasis"/>
          <w:rFonts w:ascii="Calibri" w:hAnsi="Calibri"/>
          <w:b w:val="0"/>
          <w:sz w:val="24"/>
          <w:szCs w:val="24"/>
        </w:rPr>
        <w:t xml:space="preserve">people as well,” added </w:t>
      </w:r>
      <w:proofErr w:type="spellStart"/>
      <w:r>
        <w:rPr>
          <w:rStyle w:val="Emphasis"/>
          <w:rFonts w:ascii="Calibri" w:hAnsi="Calibri"/>
          <w:b w:val="0"/>
          <w:sz w:val="24"/>
          <w:szCs w:val="24"/>
        </w:rPr>
        <w:t>Mackenna</w:t>
      </w:r>
      <w:proofErr w:type="spellEnd"/>
      <w:r>
        <w:rPr>
          <w:rStyle w:val="Emphasis"/>
          <w:rFonts w:ascii="Calibri" w:hAnsi="Calibri"/>
          <w:b w:val="0"/>
          <w:sz w:val="24"/>
          <w:szCs w:val="24"/>
        </w:rPr>
        <w:t>.</w:t>
      </w:r>
    </w:p>
    <w:p w:rsidR="008C67DE" w:rsidRDefault="008C67DE" w:rsidP="00C14F15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b w:val="0"/>
          <w:sz w:val="24"/>
          <w:szCs w:val="24"/>
        </w:rPr>
      </w:pPr>
    </w:p>
    <w:p w:rsidR="004A25F9" w:rsidRPr="004A25F9" w:rsidRDefault="004A25F9" w:rsidP="00C14F15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sz w:val="28"/>
          <w:szCs w:val="28"/>
        </w:rPr>
      </w:pPr>
      <w:r w:rsidRPr="004A25F9">
        <w:rPr>
          <w:rStyle w:val="Emphasis"/>
          <w:rFonts w:ascii="Calibri" w:hAnsi="Calibri"/>
          <w:sz w:val="28"/>
          <w:szCs w:val="28"/>
        </w:rPr>
        <w:t>The Status of the FTA</w:t>
      </w:r>
    </w:p>
    <w:p w:rsidR="001C1206" w:rsidRDefault="00B4180C" w:rsidP="00C14F15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b w:val="0"/>
          <w:sz w:val="24"/>
          <w:szCs w:val="24"/>
        </w:rPr>
      </w:pPr>
      <w:r>
        <w:rPr>
          <w:rStyle w:val="Emphasis"/>
          <w:rFonts w:ascii="Calibri" w:hAnsi="Calibri"/>
          <w:b w:val="0"/>
          <w:sz w:val="24"/>
          <w:szCs w:val="24"/>
        </w:rPr>
        <w:t xml:space="preserve">A relevant </w:t>
      </w:r>
      <w:r w:rsidR="00636E2A">
        <w:rPr>
          <w:rStyle w:val="Emphasis"/>
          <w:rFonts w:ascii="Calibri" w:hAnsi="Calibri"/>
          <w:b w:val="0"/>
          <w:sz w:val="24"/>
          <w:szCs w:val="24"/>
        </w:rPr>
        <w:t>discussion during the JBC</w:t>
      </w:r>
      <w:r w:rsidR="001C1206">
        <w:rPr>
          <w:rStyle w:val="Emphasis"/>
          <w:rFonts w:ascii="Calibri" w:hAnsi="Calibri"/>
          <w:b w:val="0"/>
          <w:sz w:val="24"/>
          <w:szCs w:val="24"/>
        </w:rPr>
        <w:t xml:space="preserve"> meeting was the </w:t>
      </w:r>
      <w:r w:rsidR="00DF44BA">
        <w:rPr>
          <w:rStyle w:val="Emphasis"/>
          <w:rFonts w:ascii="Calibri" w:hAnsi="Calibri"/>
          <w:b w:val="0"/>
          <w:sz w:val="24"/>
          <w:szCs w:val="24"/>
        </w:rPr>
        <w:t>FTA</w:t>
      </w:r>
      <w:r w:rsidR="001C1206">
        <w:rPr>
          <w:rStyle w:val="Emphasis"/>
          <w:rFonts w:ascii="Calibri" w:hAnsi="Calibri"/>
          <w:b w:val="0"/>
          <w:sz w:val="24"/>
          <w:szCs w:val="24"/>
        </w:rPr>
        <w:t xml:space="preserve"> between Thailand and Chile.</w:t>
      </w:r>
    </w:p>
    <w:p w:rsidR="001C1206" w:rsidRDefault="001C1206" w:rsidP="00C14F15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b w:val="0"/>
          <w:sz w:val="24"/>
          <w:szCs w:val="24"/>
        </w:rPr>
      </w:pPr>
    </w:p>
    <w:p w:rsidR="002B2CA3" w:rsidRDefault="002B2CA3" w:rsidP="002B2CA3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b w:val="0"/>
          <w:sz w:val="24"/>
          <w:szCs w:val="24"/>
        </w:rPr>
      </w:pPr>
      <w:r>
        <w:rPr>
          <w:rFonts w:ascii="Calibri" w:hAnsi="Calibri"/>
          <w:spacing w:val="-10"/>
          <w:sz w:val="24"/>
          <w:szCs w:val="24"/>
        </w:rPr>
        <w:t xml:space="preserve">“The most important political message we brought as a government was that the </w:t>
      </w:r>
      <w:r>
        <w:rPr>
          <w:rStyle w:val="Emphasis"/>
          <w:rFonts w:ascii="Calibri" w:hAnsi="Calibri"/>
          <w:b w:val="0"/>
          <w:sz w:val="24"/>
          <w:szCs w:val="24"/>
        </w:rPr>
        <w:t xml:space="preserve">Free Trade Agreement (FTA) between Chile and Thailand will be submitted for parliamentary approval. This is an instrument that will allow us to </w:t>
      </w:r>
      <w:r w:rsidR="00636E2A">
        <w:rPr>
          <w:rStyle w:val="Emphasis"/>
          <w:rFonts w:ascii="Calibri" w:hAnsi="Calibri"/>
          <w:b w:val="0"/>
          <w:sz w:val="24"/>
          <w:szCs w:val="24"/>
        </w:rPr>
        <w:t xml:space="preserve">increase a bilateral trade, despite </w:t>
      </w:r>
      <w:r>
        <w:rPr>
          <w:rStyle w:val="Emphasis"/>
          <w:rFonts w:ascii="Calibri" w:hAnsi="Calibri"/>
          <w:b w:val="0"/>
          <w:sz w:val="24"/>
          <w:szCs w:val="24"/>
        </w:rPr>
        <w:t>today</w:t>
      </w:r>
      <w:r w:rsidR="00636E2A">
        <w:rPr>
          <w:rStyle w:val="Emphasis"/>
          <w:rFonts w:ascii="Calibri" w:hAnsi="Calibri"/>
          <w:b w:val="0"/>
          <w:sz w:val="24"/>
          <w:szCs w:val="24"/>
        </w:rPr>
        <w:t>’s significant trade figure of USD 1 billion</w:t>
      </w:r>
      <w:r>
        <w:rPr>
          <w:rStyle w:val="Emphasis"/>
          <w:rFonts w:ascii="Calibri" w:hAnsi="Calibri"/>
          <w:b w:val="0"/>
          <w:sz w:val="24"/>
          <w:szCs w:val="24"/>
        </w:rPr>
        <w:t>. The expectation is to dup</w:t>
      </w:r>
      <w:r w:rsidR="00DD1D1A">
        <w:rPr>
          <w:rStyle w:val="Emphasis"/>
          <w:rFonts w:ascii="Calibri" w:hAnsi="Calibri"/>
          <w:b w:val="0"/>
          <w:sz w:val="24"/>
          <w:szCs w:val="24"/>
        </w:rPr>
        <w:t>licate or triplicate this number</w:t>
      </w:r>
      <w:r>
        <w:rPr>
          <w:rStyle w:val="Emphasis"/>
          <w:rFonts w:ascii="Calibri" w:hAnsi="Calibri"/>
          <w:b w:val="0"/>
          <w:sz w:val="24"/>
          <w:szCs w:val="24"/>
        </w:rPr>
        <w:t xml:space="preserve"> in a certain period of time,” explained </w:t>
      </w:r>
      <w:proofErr w:type="spellStart"/>
      <w:r>
        <w:rPr>
          <w:rStyle w:val="Emphasis"/>
          <w:rFonts w:ascii="Calibri" w:hAnsi="Calibri"/>
          <w:b w:val="0"/>
          <w:sz w:val="24"/>
          <w:szCs w:val="24"/>
        </w:rPr>
        <w:t>Labbe</w:t>
      </w:r>
      <w:proofErr w:type="spellEnd"/>
      <w:r>
        <w:rPr>
          <w:rStyle w:val="Emphasis"/>
          <w:rFonts w:ascii="Calibri" w:hAnsi="Calibri"/>
          <w:b w:val="0"/>
          <w:sz w:val="24"/>
          <w:szCs w:val="24"/>
        </w:rPr>
        <w:t>.</w:t>
      </w:r>
    </w:p>
    <w:p w:rsidR="002B2CA3" w:rsidRDefault="002B2CA3" w:rsidP="00C14F15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b w:val="0"/>
          <w:sz w:val="24"/>
          <w:szCs w:val="24"/>
        </w:rPr>
      </w:pPr>
    </w:p>
    <w:p w:rsidR="00AD37EB" w:rsidRPr="00AD37EB" w:rsidRDefault="00AD37EB" w:rsidP="00C14F15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Style w:val="Emphasis"/>
          <w:rFonts w:ascii="Calibri" w:hAnsi="Calibri"/>
          <w:b w:val="0"/>
          <w:sz w:val="24"/>
          <w:szCs w:val="24"/>
        </w:rPr>
      </w:pPr>
      <w:r w:rsidRPr="00AD37EB">
        <w:rPr>
          <w:rStyle w:val="Emphasis"/>
          <w:rFonts w:ascii="Calibri" w:hAnsi="Calibri"/>
          <w:b w:val="0"/>
          <w:sz w:val="24"/>
          <w:szCs w:val="24"/>
        </w:rPr>
        <w:t>“</w:t>
      </w:r>
      <w:r w:rsidR="001C1206">
        <w:rPr>
          <w:rStyle w:val="Emphasis"/>
          <w:rFonts w:ascii="Calibri" w:hAnsi="Calibri"/>
          <w:b w:val="0"/>
          <w:sz w:val="24"/>
          <w:szCs w:val="24"/>
        </w:rPr>
        <w:t>The FTA will help us find some</w:t>
      </w:r>
      <w:r>
        <w:rPr>
          <w:rStyle w:val="Emphasis"/>
          <w:rFonts w:ascii="Calibri" w:hAnsi="Calibri"/>
          <w:b w:val="0"/>
          <w:sz w:val="24"/>
          <w:szCs w:val="24"/>
        </w:rPr>
        <w:t xml:space="preserve"> business matching, because now some Thai companies don’t know about the opp</w:t>
      </w:r>
      <w:r w:rsidR="00DD1D1A">
        <w:rPr>
          <w:rStyle w:val="Emphasis"/>
          <w:rFonts w:ascii="Calibri" w:hAnsi="Calibri"/>
          <w:b w:val="0"/>
          <w:sz w:val="24"/>
          <w:szCs w:val="24"/>
        </w:rPr>
        <w:t>ortunity they can have</w:t>
      </w:r>
      <w:r>
        <w:rPr>
          <w:rStyle w:val="Emphasis"/>
          <w:rFonts w:ascii="Calibri" w:hAnsi="Calibri"/>
          <w:b w:val="0"/>
          <w:sz w:val="24"/>
          <w:szCs w:val="24"/>
        </w:rPr>
        <w:t xml:space="preserve"> in Chile, exporting there or importing to Thailand. Same for Chilean </w:t>
      </w:r>
      <w:r w:rsidRPr="002B2CA3">
        <w:rPr>
          <w:rStyle w:val="Emphasis"/>
          <w:rFonts w:ascii="Calibri" w:hAnsi="Calibri"/>
          <w:b w:val="0"/>
          <w:sz w:val="24"/>
          <w:szCs w:val="24"/>
        </w:rPr>
        <w:t>side, they can also import from us or export some t</w:t>
      </w:r>
      <w:r w:rsidR="008969EA" w:rsidRPr="002B2CA3">
        <w:rPr>
          <w:rStyle w:val="Emphasis"/>
          <w:rFonts w:ascii="Calibri" w:hAnsi="Calibri"/>
          <w:b w:val="0"/>
          <w:sz w:val="24"/>
          <w:szCs w:val="24"/>
        </w:rPr>
        <w:t xml:space="preserve">hings we might need in Thailand,” </w:t>
      </w:r>
      <w:r w:rsidR="00D87535">
        <w:rPr>
          <w:rStyle w:val="Emphasis"/>
          <w:rFonts w:ascii="Calibri" w:hAnsi="Calibri"/>
          <w:b w:val="0"/>
          <w:sz w:val="24"/>
          <w:szCs w:val="24"/>
        </w:rPr>
        <w:t xml:space="preserve">added </w:t>
      </w:r>
      <w:proofErr w:type="spellStart"/>
      <w:r w:rsidR="008969EA" w:rsidRPr="002B2CA3">
        <w:rPr>
          <w:rStyle w:val="Emphasis"/>
          <w:rFonts w:ascii="Calibri" w:hAnsi="Calibri"/>
          <w:b w:val="0"/>
          <w:sz w:val="24"/>
          <w:szCs w:val="24"/>
        </w:rPr>
        <w:t>Vivat</w:t>
      </w:r>
      <w:proofErr w:type="spellEnd"/>
      <w:r w:rsidR="008969EA" w:rsidRPr="002B2CA3">
        <w:rPr>
          <w:rStyle w:val="Emphasis"/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8969EA" w:rsidRPr="002B2CA3">
        <w:rPr>
          <w:rStyle w:val="Emphasis"/>
          <w:rFonts w:ascii="Calibri" w:hAnsi="Calibri"/>
          <w:b w:val="0"/>
          <w:sz w:val="24"/>
          <w:szCs w:val="24"/>
        </w:rPr>
        <w:t>Chaijiraporn</w:t>
      </w:r>
      <w:proofErr w:type="spellEnd"/>
      <w:r w:rsidR="008969EA" w:rsidRPr="002B2CA3">
        <w:rPr>
          <w:rStyle w:val="Emphasis"/>
          <w:rFonts w:ascii="Calibri" w:hAnsi="Calibri"/>
          <w:b w:val="0"/>
          <w:sz w:val="24"/>
          <w:szCs w:val="24"/>
        </w:rPr>
        <w:t>, Vice</w:t>
      </w:r>
      <w:r w:rsidR="008969EA">
        <w:rPr>
          <w:rStyle w:val="Emphasis"/>
          <w:rFonts w:ascii="Calibri" w:hAnsi="Calibri"/>
          <w:b w:val="0"/>
          <w:sz w:val="24"/>
          <w:szCs w:val="24"/>
        </w:rPr>
        <w:t xml:space="preserve"> President of Bangkok Bank and Secretary of the JBC.</w:t>
      </w:r>
    </w:p>
    <w:p w:rsidR="006F4332" w:rsidRDefault="006F4332" w:rsidP="00C763F8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Fonts w:ascii="Calibri" w:hAnsi="Calibri"/>
          <w:sz w:val="24"/>
          <w:szCs w:val="24"/>
        </w:rPr>
      </w:pPr>
    </w:p>
    <w:p w:rsidR="00D87535" w:rsidRDefault="00F83C6C" w:rsidP="00C763F8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“The</w:t>
      </w:r>
      <w:r w:rsidR="00B2463D" w:rsidRPr="00F83C6C">
        <w:rPr>
          <w:rFonts w:ascii="Calibri" w:hAnsi="Calibri"/>
          <w:sz w:val="24"/>
          <w:szCs w:val="24"/>
        </w:rPr>
        <w:t xml:space="preserve"> FTA </w:t>
      </w:r>
      <w:r>
        <w:rPr>
          <w:rFonts w:ascii="Calibri" w:hAnsi="Calibri"/>
          <w:sz w:val="24"/>
          <w:szCs w:val="24"/>
        </w:rPr>
        <w:t xml:space="preserve">between Chile and Thailand </w:t>
      </w:r>
      <w:r w:rsidR="00B2463D" w:rsidRPr="00F83C6C">
        <w:rPr>
          <w:rFonts w:ascii="Calibri" w:hAnsi="Calibri"/>
          <w:sz w:val="24"/>
          <w:szCs w:val="24"/>
        </w:rPr>
        <w:t>is a clear reflection of the necessity of both economies to take their trade relationship to a new level, boost</w:t>
      </w:r>
      <w:r w:rsidR="00DD1D1A">
        <w:rPr>
          <w:rFonts w:ascii="Calibri" w:hAnsi="Calibri"/>
          <w:sz w:val="24"/>
          <w:szCs w:val="24"/>
        </w:rPr>
        <w:t>ing</w:t>
      </w:r>
      <w:r w:rsidR="00B2463D" w:rsidRPr="00F83C6C">
        <w:rPr>
          <w:rFonts w:ascii="Calibri" w:hAnsi="Calibri"/>
          <w:sz w:val="24"/>
          <w:szCs w:val="24"/>
        </w:rPr>
        <w:t xml:space="preserve"> trade exchange</w:t>
      </w:r>
      <w:r>
        <w:rPr>
          <w:rFonts w:ascii="Calibri" w:hAnsi="Calibri"/>
          <w:sz w:val="24"/>
          <w:szCs w:val="24"/>
        </w:rPr>
        <w:t>,</w:t>
      </w:r>
      <w:r w:rsidR="00DD1D1A">
        <w:rPr>
          <w:rFonts w:ascii="Calibri" w:hAnsi="Calibri"/>
          <w:sz w:val="24"/>
          <w:szCs w:val="24"/>
        </w:rPr>
        <w:t xml:space="preserve"> and deepening</w:t>
      </w:r>
      <w:r w:rsidR="00B2463D" w:rsidRPr="00F83C6C">
        <w:rPr>
          <w:rFonts w:ascii="Calibri" w:hAnsi="Calibri"/>
          <w:sz w:val="24"/>
          <w:szCs w:val="24"/>
        </w:rPr>
        <w:t xml:space="preserve"> an already close relationship. </w:t>
      </w:r>
      <w:r>
        <w:rPr>
          <w:rFonts w:ascii="Calibri" w:hAnsi="Calibri"/>
          <w:sz w:val="24"/>
          <w:szCs w:val="24"/>
        </w:rPr>
        <w:t>Through this a</w:t>
      </w:r>
      <w:r w:rsidR="00B2463D" w:rsidRPr="00F83C6C">
        <w:rPr>
          <w:rFonts w:ascii="Calibri" w:hAnsi="Calibri"/>
          <w:sz w:val="24"/>
          <w:szCs w:val="24"/>
        </w:rPr>
        <w:t xml:space="preserve">greement, both Chile and Thailand seek to open new trade opportunities for goods, services and investment for exporters from both sides. </w:t>
      </w:r>
      <w:r>
        <w:rPr>
          <w:rFonts w:ascii="Calibri" w:hAnsi="Calibri"/>
          <w:sz w:val="24"/>
          <w:szCs w:val="24"/>
        </w:rPr>
        <w:t>Once the a</w:t>
      </w:r>
      <w:r w:rsidR="00B2463D" w:rsidRPr="00F83C6C">
        <w:rPr>
          <w:rFonts w:ascii="Calibri" w:hAnsi="Calibri"/>
          <w:sz w:val="24"/>
          <w:szCs w:val="24"/>
        </w:rPr>
        <w:t xml:space="preserve">greement </w:t>
      </w:r>
      <w:r>
        <w:rPr>
          <w:rFonts w:ascii="Calibri" w:hAnsi="Calibri"/>
          <w:sz w:val="24"/>
          <w:szCs w:val="24"/>
        </w:rPr>
        <w:t>enters into force it will allow to m</w:t>
      </w:r>
      <w:r w:rsidR="00B2463D" w:rsidRPr="00F83C6C">
        <w:rPr>
          <w:rFonts w:ascii="Calibri" w:hAnsi="Calibri"/>
          <w:sz w:val="24"/>
          <w:szCs w:val="24"/>
        </w:rPr>
        <w:t>aterialize economic alliances and reciprocal investment</w:t>
      </w:r>
      <w:r>
        <w:rPr>
          <w:rFonts w:ascii="Calibri" w:hAnsi="Calibri"/>
          <w:sz w:val="24"/>
          <w:szCs w:val="24"/>
        </w:rPr>
        <w:t>; s</w:t>
      </w:r>
      <w:r w:rsidR="00B2463D" w:rsidRPr="00F83C6C">
        <w:rPr>
          <w:rFonts w:ascii="Calibri" w:hAnsi="Calibri"/>
          <w:sz w:val="24"/>
          <w:szCs w:val="24"/>
        </w:rPr>
        <w:t>implify sanitary and technical regulations for exports from both sides</w:t>
      </w:r>
      <w:r>
        <w:rPr>
          <w:rFonts w:ascii="Calibri" w:hAnsi="Calibri"/>
          <w:sz w:val="24"/>
          <w:szCs w:val="24"/>
        </w:rPr>
        <w:t>; s</w:t>
      </w:r>
      <w:r w:rsidR="00B2463D" w:rsidRPr="00F83C6C">
        <w:rPr>
          <w:rFonts w:ascii="Calibri" w:hAnsi="Calibri"/>
          <w:sz w:val="24"/>
          <w:szCs w:val="24"/>
        </w:rPr>
        <w:t>tandardize, transp</w:t>
      </w:r>
      <w:r>
        <w:rPr>
          <w:rFonts w:ascii="Calibri" w:hAnsi="Calibri"/>
          <w:sz w:val="24"/>
          <w:szCs w:val="24"/>
        </w:rPr>
        <w:t>arent and understand each other’</w:t>
      </w:r>
      <w:r w:rsidR="00B2463D" w:rsidRPr="00F83C6C">
        <w:rPr>
          <w:rFonts w:ascii="Calibri" w:hAnsi="Calibri"/>
          <w:sz w:val="24"/>
          <w:szCs w:val="24"/>
        </w:rPr>
        <w:t>s customs procedures</w:t>
      </w:r>
      <w:r>
        <w:rPr>
          <w:rFonts w:ascii="Calibri" w:hAnsi="Calibri"/>
          <w:sz w:val="24"/>
          <w:szCs w:val="24"/>
        </w:rPr>
        <w:t>, and a</w:t>
      </w:r>
      <w:r w:rsidR="00B2463D" w:rsidRPr="00F83C6C">
        <w:rPr>
          <w:rFonts w:ascii="Calibri" w:hAnsi="Calibri"/>
          <w:sz w:val="24"/>
          <w:szCs w:val="24"/>
        </w:rPr>
        <w:t xml:space="preserve"> quick and efficient resolution of contingencies that may arise through contact points of technical committees</w:t>
      </w:r>
      <w:r>
        <w:rPr>
          <w:rFonts w:ascii="Calibri" w:hAnsi="Calibri"/>
          <w:sz w:val="24"/>
          <w:szCs w:val="24"/>
        </w:rPr>
        <w:t>,”</w:t>
      </w:r>
      <w:r w:rsidR="00D87535">
        <w:rPr>
          <w:rFonts w:ascii="Calibri" w:hAnsi="Calibri"/>
          <w:sz w:val="24"/>
          <w:szCs w:val="24"/>
        </w:rPr>
        <w:t xml:space="preserve"> concluded</w:t>
      </w:r>
      <w:r w:rsidRPr="006F2CD9">
        <w:rPr>
          <w:rFonts w:ascii="Calibri" w:hAnsi="Calibri"/>
          <w:sz w:val="24"/>
          <w:szCs w:val="24"/>
        </w:rPr>
        <w:t xml:space="preserve"> Jaime Rivera, Trade Commissioner and </w:t>
      </w:r>
      <w:r>
        <w:rPr>
          <w:rFonts w:ascii="Calibri" w:hAnsi="Calibri"/>
          <w:sz w:val="24"/>
          <w:szCs w:val="24"/>
        </w:rPr>
        <w:t>Coordinator of ASEAN Markets at</w:t>
      </w:r>
      <w:r w:rsidRPr="006F2CD9">
        <w:rPr>
          <w:rFonts w:ascii="Calibri" w:hAnsi="Calibri"/>
          <w:sz w:val="24"/>
          <w:szCs w:val="24"/>
        </w:rPr>
        <w:t xml:space="preserve"> ProChile, an institution of Chile’s Ministry of Foreign Affairs in charge of promoting exports of the country’s products and services.</w:t>
      </w:r>
    </w:p>
    <w:p w:rsidR="00C238E2" w:rsidRDefault="00C238E2" w:rsidP="00C14F15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Fonts w:ascii="Calibri" w:hAnsi="Calibri"/>
          <w:sz w:val="24"/>
          <w:szCs w:val="24"/>
        </w:rPr>
      </w:pPr>
    </w:p>
    <w:p w:rsidR="00B72C04" w:rsidRDefault="00B72C04">
      <w:pPr>
        <w:rPr>
          <w:rStyle w:val="Emphasis"/>
          <w:rFonts w:ascii="Calibri" w:hAnsi="Calibri"/>
          <w:sz w:val="24"/>
          <w:szCs w:val="24"/>
        </w:rPr>
      </w:pPr>
      <w:r>
        <w:rPr>
          <w:rStyle w:val="Emphasis"/>
          <w:rFonts w:ascii="Calibri" w:hAnsi="Calibri"/>
          <w:sz w:val="24"/>
          <w:szCs w:val="24"/>
        </w:rPr>
        <w:br w:type="page"/>
      </w:r>
    </w:p>
    <w:p w:rsidR="006F2CD9" w:rsidRPr="00C763F8" w:rsidRDefault="00DD084A" w:rsidP="00C763F8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Fonts w:ascii="Calibri" w:hAnsi="Calibri"/>
          <w:b/>
          <w:spacing w:val="-10"/>
          <w:sz w:val="32"/>
          <w:szCs w:val="32"/>
        </w:rPr>
      </w:pPr>
      <w:r w:rsidRPr="00451B50">
        <w:rPr>
          <w:rStyle w:val="Emphasis"/>
          <w:rFonts w:ascii="Calibri" w:hAnsi="Calibri"/>
          <w:sz w:val="24"/>
          <w:szCs w:val="24"/>
        </w:rPr>
        <w:t xml:space="preserve">About </w:t>
      </w:r>
      <w:r w:rsidR="00F27D9B" w:rsidRPr="00451B50">
        <w:rPr>
          <w:rFonts w:ascii="Calibri" w:hAnsi="Calibri"/>
          <w:b/>
          <w:spacing w:val="-10"/>
          <w:sz w:val="24"/>
          <w:szCs w:val="24"/>
        </w:rPr>
        <w:t>the Thai-Chilean</w:t>
      </w:r>
      <w:r w:rsidR="006F2CD9" w:rsidRPr="00451B50">
        <w:rPr>
          <w:rFonts w:ascii="Calibri" w:hAnsi="Calibri"/>
          <w:b/>
          <w:spacing w:val="-10"/>
          <w:sz w:val="24"/>
          <w:szCs w:val="24"/>
        </w:rPr>
        <w:t xml:space="preserve"> J</w:t>
      </w:r>
      <w:r w:rsidR="00870842" w:rsidRPr="00451B50">
        <w:rPr>
          <w:rFonts w:ascii="Calibri" w:hAnsi="Calibri"/>
          <w:b/>
          <w:spacing w:val="-10"/>
          <w:sz w:val="24"/>
          <w:szCs w:val="24"/>
        </w:rPr>
        <w:t xml:space="preserve">oint </w:t>
      </w:r>
      <w:r w:rsidR="006F2CD9" w:rsidRPr="00451B50">
        <w:rPr>
          <w:rFonts w:ascii="Calibri" w:hAnsi="Calibri"/>
          <w:b/>
          <w:spacing w:val="-10"/>
          <w:sz w:val="24"/>
          <w:szCs w:val="24"/>
        </w:rPr>
        <w:t>B</w:t>
      </w:r>
      <w:r w:rsidR="00870842" w:rsidRPr="00451B50">
        <w:rPr>
          <w:rFonts w:ascii="Calibri" w:hAnsi="Calibri"/>
          <w:b/>
          <w:spacing w:val="-10"/>
          <w:sz w:val="24"/>
          <w:szCs w:val="24"/>
        </w:rPr>
        <w:t xml:space="preserve">usiness </w:t>
      </w:r>
      <w:r w:rsidR="006F2CD9" w:rsidRPr="00451B50">
        <w:rPr>
          <w:rFonts w:ascii="Calibri" w:hAnsi="Calibri"/>
          <w:b/>
          <w:spacing w:val="-10"/>
          <w:sz w:val="24"/>
          <w:szCs w:val="24"/>
        </w:rPr>
        <w:t>C</w:t>
      </w:r>
      <w:r w:rsidR="00870842" w:rsidRPr="00451B50">
        <w:rPr>
          <w:rFonts w:ascii="Calibri" w:hAnsi="Calibri"/>
          <w:b/>
          <w:spacing w:val="-10"/>
          <w:sz w:val="24"/>
          <w:szCs w:val="24"/>
        </w:rPr>
        <w:t>ouncil</w:t>
      </w:r>
    </w:p>
    <w:p w:rsidR="00CE516C" w:rsidRDefault="00F27D9B" w:rsidP="00C14F15">
      <w:pPr>
        <w:pStyle w:val="BodyText"/>
        <w:tabs>
          <w:tab w:val="left" w:pos="90"/>
        </w:tabs>
        <w:spacing w:line="240" w:lineRule="auto"/>
        <w:ind w:left="0" w:firstLine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Thai-Chilean </w:t>
      </w:r>
      <w:r w:rsidR="006F2CD9" w:rsidRPr="006F2CD9">
        <w:rPr>
          <w:rFonts w:ascii="Calibri" w:hAnsi="Calibri"/>
          <w:sz w:val="24"/>
          <w:szCs w:val="24"/>
        </w:rPr>
        <w:t>Joint Business Council (JBC) was established on March 28, 2014, by the Chilean Federation of Industry (SOFOFA) and JSCCIB-</w:t>
      </w:r>
      <w:r w:rsidR="00375DA0">
        <w:rPr>
          <w:rFonts w:ascii="Calibri" w:hAnsi="Calibri"/>
          <w:sz w:val="24"/>
          <w:szCs w:val="24"/>
        </w:rPr>
        <w:t>Thailand</w:t>
      </w:r>
      <w:r w:rsidR="006F2CD9" w:rsidRPr="006F2CD9">
        <w:rPr>
          <w:rFonts w:ascii="Calibri" w:hAnsi="Calibri"/>
          <w:sz w:val="24"/>
          <w:szCs w:val="24"/>
        </w:rPr>
        <w:t>. This council has the goal to encourage businesspeople from both nations to engage more in business and investment activities, and to take advantage of the Thailand-Chile FTA.</w:t>
      </w:r>
    </w:p>
    <w:p w:rsidR="006F2CD9" w:rsidRPr="006F2CD9" w:rsidRDefault="006F2CD9" w:rsidP="00B4180C">
      <w:pPr>
        <w:tabs>
          <w:tab w:val="left" w:pos="90"/>
        </w:tabs>
        <w:contextualSpacing/>
        <w:jc w:val="center"/>
        <w:rPr>
          <w:rFonts w:ascii="Calibri" w:hAnsi="Calibri"/>
          <w:sz w:val="24"/>
          <w:szCs w:val="24"/>
        </w:rPr>
      </w:pPr>
      <w:r w:rsidRPr="006F2CD9">
        <w:rPr>
          <w:rFonts w:ascii="Calibri" w:hAnsi="Calibri"/>
          <w:sz w:val="24"/>
          <w:szCs w:val="24"/>
        </w:rPr>
        <w:t>#</w:t>
      </w:r>
      <w:r w:rsidR="00085214">
        <w:rPr>
          <w:rFonts w:ascii="Calibri" w:hAnsi="Calibri"/>
          <w:sz w:val="24"/>
          <w:szCs w:val="24"/>
        </w:rPr>
        <w:t xml:space="preserve"> </w:t>
      </w:r>
      <w:r w:rsidRPr="006F2CD9">
        <w:rPr>
          <w:rFonts w:ascii="Calibri" w:hAnsi="Calibri"/>
          <w:sz w:val="24"/>
          <w:szCs w:val="24"/>
        </w:rPr>
        <w:t>#</w:t>
      </w:r>
      <w:r w:rsidR="00085214">
        <w:rPr>
          <w:rFonts w:ascii="Calibri" w:hAnsi="Calibri"/>
          <w:sz w:val="24"/>
          <w:szCs w:val="24"/>
        </w:rPr>
        <w:t xml:space="preserve"> </w:t>
      </w:r>
      <w:r w:rsidRPr="006F2CD9">
        <w:rPr>
          <w:rFonts w:ascii="Calibri" w:hAnsi="Calibri"/>
          <w:sz w:val="24"/>
          <w:szCs w:val="24"/>
        </w:rPr>
        <w:t>#</w:t>
      </w:r>
    </w:p>
    <w:p w:rsidR="005D3969" w:rsidRPr="006F2CD9" w:rsidRDefault="005D3969" w:rsidP="00C14F15">
      <w:pPr>
        <w:tabs>
          <w:tab w:val="left" w:pos="90"/>
        </w:tabs>
        <w:contextualSpacing/>
        <w:rPr>
          <w:rFonts w:ascii="Calibri" w:hAnsi="Calibri"/>
          <w:sz w:val="24"/>
          <w:szCs w:val="24"/>
        </w:rPr>
      </w:pPr>
    </w:p>
    <w:sectPr w:rsidR="005D3969" w:rsidRPr="006F2CD9" w:rsidSect="002F5FA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81" w:rsidRDefault="00402681" w:rsidP="006F2CD9">
      <w:r>
        <w:separator/>
      </w:r>
    </w:p>
  </w:endnote>
  <w:endnote w:type="continuationSeparator" w:id="0">
    <w:p w:rsidR="00402681" w:rsidRDefault="00402681" w:rsidP="006F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9F" w:rsidRPr="007B472C" w:rsidRDefault="00A1139F">
    <w:pPr>
      <w:pStyle w:val="Footer"/>
      <w:rPr>
        <w:rFonts w:ascii="Calibri" w:hAnsi="Calibri"/>
      </w:rPr>
    </w:pPr>
    <w:r w:rsidRPr="007B472C">
      <w:rPr>
        <w:rFonts w:ascii="Calibri" w:hAnsi="Calibri"/>
      </w:rPr>
      <w:fldChar w:fldCharType="begin"/>
    </w:r>
    <w:r w:rsidRPr="007B472C">
      <w:rPr>
        <w:rFonts w:ascii="Calibri" w:hAnsi="Calibri"/>
      </w:rPr>
      <w:instrText>if</w:instrText>
    </w:r>
    <w:r w:rsidRPr="007B472C">
      <w:rPr>
        <w:rFonts w:ascii="Calibri" w:hAnsi="Calibri"/>
      </w:rPr>
      <w:fldChar w:fldCharType="begin"/>
    </w:r>
    <w:r w:rsidRPr="007B472C">
      <w:rPr>
        <w:rFonts w:ascii="Calibri" w:hAnsi="Calibri"/>
      </w:rPr>
      <w:instrText>numpages</w:instrText>
    </w:r>
    <w:r w:rsidRPr="007B472C">
      <w:rPr>
        <w:rFonts w:ascii="Calibri" w:hAnsi="Calibri"/>
      </w:rPr>
      <w:fldChar w:fldCharType="separate"/>
    </w:r>
    <w:r w:rsidR="004B622A">
      <w:rPr>
        <w:rFonts w:ascii="Calibri" w:hAnsi="Calibri"/>
        <w:noProof/>
      </w:rPr>
      <w:instrText>3</w:instrText>
    </w:r>
    <w:r w:rsidRPr="007B472C">
      <w:rPr>
        <w:rFonts w:ascii="Calibri" w:hAnsi="Calibri"/>
        <w:noProof/>
      </w:rPr>
      <w:fldChar w:fldCharType="end"/>
    </w:r>
    <w:r w:rsidRPr="007B472C">
      <w:rPr>
        <w:rFonts w:ascii="Calibri" w:hAnsi="Calibri"/>
      </w:rPr>
      <w:instrText>&gt;</w:instrText>
    </w:r>
    <w:r w:rsidRPr="007B472C">
      <w:rPr>
        <w:rFonts w:ascii="Calibri" w:hAnsi="Calibri"/>
      </w:rPr>
      <w:fldChar w:fldCharType="begin"/>
    </w:r>
    <w:r w:rsidRPr="007B472C">
      <w:rPr>
        <w:rFonts w:ascii="Calibri" w:hAnsi="Calibri"/>
      </w:rPr>
      <w:instrText>page</w:instrText>
    </w:r>
    <w:r w:rsidRPr="007B472C">
      <w:rPr>
        <w:rFonts w:ascii="Calibri" w:hAnsi="Calibri"/>
      </w:rPr>
      <w:fldChar w:fldCharType="separate"/>
    </w:r>
    <w:r w:rsidR="004B622A">
      <w:rPr>
        <w:rFonts w:ascii="Calibri" w:hAnsi="Calibri"/>
        <w:noProof/>
      </w:rPr>
      <w:instrText>3</w:instrText>
    </w:r>
    <w:r w:rsidRPr="007B472C">
      <w:rPr>
        <w:rFonts w:ascii="Calibri" w:hAnsi="Calibri"/>
        <w:noProof/>
      </w:rPr>
      <w:fldChar w:fldCharType="end"/>
    </w:r>
    <w:r w:rsidRPr="007B472C">
      <w:rPr>
        <w:rFonts w:ascii="Calibri" w:hAnsi="Calibri"/>
      </w:rPr>
      <w:instrText>"more"</w:instrText>
    </w:r>
    <w:r w:rsidRPr="007B472C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9F" w:rsidRDefault="00A1139F" w:rsidP="00CA2FAB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81" w:rsidRDefault="00402681" w:rsidP="006F2CD9">
      <w:r>
        <w:separator/>
      </w:r>
    </w:p>
  </w:footnote>
  <w:footnote w:type="continuationSeparator" w:id="0">
    <w:p w:rsidR="00402681" w:rsidRDefault="00402681" w:rsidP="006F2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9F" w:rsidRPr="007B472C" w:rsidRDefault="00A1139F">
    <w:pPr>
      <w:pStyle w:val="Header"/>
      <w:rPr>
        <w:rFonts w:ascii="Calibri" w:hAnsi="Calibri"/>
        <w:i/>
      </w:rPr>
    </w:pPr>
    <w:r w:rsidRPr="007B472C">
      <w:rPr>
        <w:rFonts w:ascii="Calibri" w:hAnsi="Calibri"/>
        <w:i/>
      </w:rPr>
      <w:t xml:space="preserve">Page </w:t>
    </w:r>
    <w:r w:rsidRPr="007B472C">
      <w:rPr>
        <w:rFonts w:ascii="Calibri" w:hAnsi="Calibri"/>
        <w:i/>
      </w:rPr>
      <w:fldChar w:fldCharType="begin"/>
    </w:r>
    <w:r w:rsidRPr="007B472C">
      <w:rPr>
        <w:rFonts w:ascii="Calibri" w:hAnsi="Calibri"/>
        <w:i/>
      </w:rPr>
      <w:instrText xml:space="preserve"> PAGE \* Arabic \* MERGEFORMAT </w:instrText>
    </w:r>
    <w:r w:rsidRPr="007B472C">
      <w:rPr>
        <w:rFonts w:ascii="Calibri" w:hAnsi="Calibri"/>
        <w:i/>
      </w:rPr>
      <w:fldChar w:fldCharType="separate"/>
    </w:r>
    <w:r w:rsidR="004B622A">
      <w:rPr>
        <w:rFonts w:ascii="Calibri" w:hAnsi="Calibri"/>
        <w:i/>
        <w:noProof/>
      </w:rPr>
      <w:t>3</w:t>
    </w:r>
    <w:r w:rsidRPr="007B472C">
      <w:rPr>
        <w:rFonts w:ascii="Calibri" w:hAnsi="Calibri"/>
        <w:i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9F" w:rsidRDefault="00A1139F" w:rsidP="00CA5246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51FA"/>
    <w:multiLevelType w:val="hybridMultilevel"/>
    <w:tmpl w:val="5FB62F5E"/>
    <w:lvl w:ilvl="0" w:tplc="9C804E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8A87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E7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EB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82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605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C82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878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CA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D9"/>
    <w:rsid w:val="00002D73"/>
    <w:rsid w:val="00005AF3"/>
    <w:rsid w:val="000315F4"/>
    <w:rsid w:val="00037103"/>
    <w:rsid w:val="00041914"/>
    <w:rsid w:val="00065B62"/>
    <w:rsid w:val="00085214"/>
    <w:rsid w:val="000926F4"/>
    <w:rsid w:val="000B1BE7"/>
    <w:rsid w:val="000E2B9D"/>
    <w:rsid w:val="00117AA4"/>
    <w:rsid w:val="00135CEF"/>
    <w:rsid w:val="001501AC"/>
    <w:rsid w:val="0016447D"/>
    <w:rsid w:val="00164C26"/>
    <w:rsid w:val="001940A4"/>
    <w:rsid w:val="001C1206"/>
    <w:rsid w:val="001E1209"/>
    <w:rsid w:val="002368F5"/>
    <w:rsid w:val="00253763"/>
    <w:rsid w:val="00265E79"/>
    <w:rsid w:val="002A0E8D"/>
    <w:rsid w:val="002B2CA3"/>
    <w:rsid w:val="002B50F2"/>
    <w:rsid w:val="002C0E85"/>
    <w:rsid w:val="002C36F6"/>
    <w:rsid w:val="002D5FB4"/>
    <w:rsid w:val="002F5FA2"/>
    <w:rsid w:val="00310D34"/>
    <w:rsid w:val="00363764"/>
    <w:rsid w:val="00375DA0"/>
    <w:rsid w:val="003B1D0A"/>
    <w:rsid w:val="003E485D"/>
    <w:rsid w:val="00402681"/>
    <w:rsid w:val="0043220C"/>
    <w:rsid w:val="0044620B"/>
    <w:rsid w:val="00451B50"/>
    <w:rsid w:val="0048390D"/>
    <w:rsid w:val="004A25F9"/>
    <w:rsid w:val="004A7E74"/>
    <w:rsid w:val="004B5E98"/>
    <w:rsid w:val="004B622A"/>
    <w:rsid w:val="004D5C18"/>
    <w:rsid w:val="004D6668"/>
    <w:rsid w:val="00544DA5"/>
    <w:rsid w:val="005672C1"/>
    <w:rsid w:val="005822DC"/>
    <w:rsid w:val="005A57B2"/>
    <w:rsid w:val="005C3EAF"/>
    <w:rsid w:val="005D3969"/>
    <w:rsid w:val="006206A2"/>
    <w:rsid w:val="00621D74"/>
    <w:rsid w:val="00626BD9"/>
    <w:rsid w:val="00636E2A"/>
    <w:rsid w:val="00636F7A"/>
    <w:rsid w:val="006479F5"/>
    <w:rsid w:val="006618F8"/>
    <w:rsid w:val="00671DED"/>
    <w:rsid w:val="006858E7"/>
    <w:rsid w:val="006C3582"/>
    <w:rsid w:val="006C736A"/>
    <w:rsid w:val="006D0C39"/>
    <w:rsid w:val="006D19B7"/>
    <w:rsid w:val="006D2AF4"/>
    <w:rsid w:val="006D36B2"/>
    <w:rsid w:val="006D4F50"/>
    <w:rsid w:val="006D66E5"/>
    <w:rsid w:val="006F2CD9"/>
    <w:rsid w:val="006F4332"/>
    <w:rsid w:val="006F6C6E"/>
    <w:rsid w:val="00703140"/>
    <w:rsid w:val="007316E9"/>
    <w:rsid w:val="00761E84"/>
    <w:rsid w:val="00766C7E"/>
    <w:rsid w:val="0076721A"/>
    <w:rsid w:val="0077639A"/>
    <w:rsid w:val="007B281D"/>
    <w:rsid w:val="007B472C"/>
    <w:rsid w:val="007C7A29"/>
    <w:rsid w:val="007F3CD1"/>
    <w:rsid w:val="007F73AF"/>
    <w:rsid w:val="00825469"/>
    <w:rsid w:val="00837567"/>
    <w:rsid w:val="00843B3F"/>
    <w:rsid w:val="00853637"/>
    <w:rsid w:val="008578EB"/>
    <w:rsid w:val="00870842"/>
    <w:rsid w:val="00872BDF"/>
    <w:rsid w:val="00877A98"/>
    <w:rsid w:val="00893ADB"/>
    <w:rsid w:val="00895779"/>
    <w:rsid w:val="008969EA"/>
    <w:rsid w:val="008A37FE"/>
    <w:rsid w:val="008B2A4B"/>
    <w:rsid w:val="008B705C"/>
    <w:rsid w:val="008C67DE"/>
    <w:rsid w:val="008E37CE"/>
    <w:rsid w:val="008E71D6"/>
    <w:rsid w:val="009704D0"/>
    <w:rsid w:val="009A4826"/>
    <w:rsid w:val="009A659C"/>
    <w:rsid w:val="009C06B4"/>
    <w:rsid w:val="009C5111"/>
    <w:rsid w:val="009C6D9F"/>
    <w:rsid w:val="009D0EC0"/>
    <w:rsid w:val="009E33E9"/>
    <w:rsid w:val="009F55B5"/>
    <w:rsid w:val="00A1139F"/>
    <w:rsid w:val="00A55354"/>
    <w:rsid w:val="00A63631"/>
    <w:rsid w:val="00A972D6"/>
    <w:rsid w:val="00AA20B3"/>
    <w:rsid w:val="00AC0F60"/>
    <w:rsid w:val="00AD37EB"/>
    <w:rsid w:val="00AE5152"/>
    <w:rsid w:val="00B07F25"/>
    <w:rsid w:val="00B14EAA"/>
    <w:rsid w:val="00B2463D"/>
    <w:rsid w:val="00B4180C"/>
    <w:rsid w:val="00B65985"/>
    <w:rsid w:val="00B70448"/>
    <w:rsid w:val="00B72C04"/>
    <w:rsid w:val="00B72E2A"/>
    <w:rsid w:val="00B91C37"/>
    <w:rsid w:val="00B936A3"/>
    <w:rsid w:val="00BE5120"/>
    <w:rsid w:val="00C14F15"/>
    <w:rsid w:val="00C20745"/>
    <w:rsid w:val="00C238E2"/>
    <w:rsid w:val="00C30A78"/>
    <w:rsid w:val="00C45184"/>
    <w:rsid w:val="00C47542"/>
    <w:rsid w:val="00C560D5"/>
    <w:rsid w:val="00C763F8"/>
    <w:rsid w:val="00C95132"/>
    <w:rsid w:val="00CA2FAB"/>
    <w:rsid w:val="00CA5137"/>
    <w:rsid w:val="00CA5246"/>
    <w:rsid w:val="00CD470A"/>
    <w:rsid w:val="00CD61ED"/>
    <w:rsid w:val="00CD7212"/>
    <w:rsid w:val="00CE516C"/>
    <w:rsid w:val="00CE581E"/>
    <w:rsid w:val="00CF48B8"/>
    <w:rsid w:val="00CF5560"/>
    <w:rsid w:val="00D105D2"/>
    <w:rsid w:val="00D42976"/>
    <w:rsid w:val="00D568D6"/>
    <w:rsid w:val="00D575C0"/>
    <w:rsid w:val="00D87535"/>
    <w:rsid w:val="00D96B57"/>
    <w:rsid w:val="00DC08EA"/>
    <w:rsid w:val="00DC19DE"/>
    <w:rsid w:val="00DD084A"/>
    <w:rsid w:val="00DD1D1A"/>
    <w:rsid w:val="00DD4284"/>
    <w:rsid w:val="00DF44BA"/>
    <w:rsid w:val="00E04B6A"/>
    <w:rsid w:val="00E21EBA"/>
    <w:rsid w:val="00E34796"/>
    <w:rsid w:val="00E80B58"/>
    <w:rsid w:val="00E819E1"/>
    <w:rsid w:val="00E97C75"/>
    <w:rsid w:val="00E97CB3"/>
    <w:rsid w:val="00EA26D8"/>
    <w:rsid w:val="00EA284B"/>
    <w:rsid w:val="00EB7D9B"/>
    <w:rsid w:val="00ED184C"/>
    <w:rsid w:val="00EE0108"/>
    <w:rsid w:val="00F05BD4"/>
    <w:rsid w:val="00F22F52"/>
    <w:rsid w:val="00F27D9B"/>
    <w:rsid w:val="00F357A3"/>
    <w:rsid w:val="00F44DFB"/>
    <w:rsid w:val="00F74A0C"/>
    <w:rsid w:val="00F83C6C"/>
    <w:rsid w:val="00F8723A"/>
    <w:rsid w:val="00F96D79"/>
    <w:rsid w:val="00FA0562"/>
    <w:rsid w:val="00F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2BB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D9"/>
    <w:rPr>
      <w:rFonts w:eastAsia="Times New Roman" w:cs="Times New Roman"/>
      <w:spacing w:val="-5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6F2CD9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CD9"/>
    <w:rPr>
      <w:rFonts w:asciiTheme="majorHAnsi" w:eastAsia="Times New Roman" w:hAnsiTheme="majorHAnsi" w:cs="Times New Roman"/>
      <w:spacing w:val="-15"/>
      <w:kern w:val="28"/>
      <w:szCs w:val="20"/>
    </w:rPr>
  </w:style>
  <w:style w:type="paragraph" w:styleId="BodyText">
    <w:name w:val="Body Text"/>
    <w:basedOn w:val="Normal"/>
    <w:link w:val="BodyTextChar"/>
    <w:qFormat/>
    <w:rsid w:val="006F2CD9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F2CD9"/>
    <w:rPr>
      <w:rFonts w:eastAsia="Times New Roman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qFormat/>
    <w:rsid w:val="006F2CD9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character" w:customStyle="1" w:styleId="FooterChar">
    <w:name w:val="Footer Char"/>
    <w:basedOn w:val="DefaultParagraphFont"/>
    <w:link w:val="Footer"/>
    <w:rsid w:val="006F2CD9"/>
    <w:rPr>
      <w:rFonts w:eastAsia="Times New Roman" w:cs="Times New Roman"/>
      <w:i/>
      <w:spacing w:val="-5"/>
      <w:sz w:val="20"/>
      <w:szCs w:val="20"/>
    </w:rPr>
  </w:style>
  <w:style w:type="paragraph" w:styleId="Header">
    <w:name w:val="header"/>
    <w:basedOn w:val="Normal"/>
    <w:link w:val="HeaderChar"/>
    <w:qFormat/>
    <w:rsid w:val="006F2CD9"/>
    <w:pPr>
      <w:keepLines/>
      <w:tabs>
        <w:tab w:val="center" w:pos="4320"/>
        <w:tab w:val="right" w:pos="9480"/>
      </w:tabs>
    </w:pPr>
  </w:style>
  <w:style w:type="character" w:customStyle="1" w:styleId="HeaderChar">
    <w:name w:val="Header Char"/>
    <w:basedOn w:val="DefaultParagraphFont"/>
    <w:link w:val="Header"/>
    <w:rsid w:val="006F2CD9"/>
    <w:rPr>
      <w:rFonts w:eastAsia="Times New Roman" w:cs="Times New Roman"/>
      <w:spacing w:val="-5"/>
      <w:sz w:val="20"/>
      <w:szCs w:val="20"/>
    </w:rPr>
  </w:style>
  <w:style w:type="character" w:styleId="Emphasis">
    <w:name w:val="Emphasis"/>
    <w:qFormat/>
    <w:rsid w:val="006F2CD9"/>
    <w:rPr>
      <w:rFonts w:asciiTheme="majorHAnsi" w:hAnsiTheme="majorHAnsi"/>
      <w:b/>
      <w:spacing w:val="-10"/>
    </w:rPr>
  </w:style>
  <w:style w:type="paragraph" w:customStyle="1" w:styleId="ContactInfo">
    <w:name w:val="Contact Info"/>
    <w:basedOn w:val="Normal"/>
    <w:qFormat/>
    <w:rsid w:val="006F2CD9"/>
    <w:rPr>
      <w:sz w:val="18"/>
      <w:szCs w:val="18"/>
    </w:rPr>
  </w:style>
  <w:style w:type="character" w:styleId="Hyperlink">
    <w:name w:val="Hyperlink"/>
    <w:basedOn w:val="DefaultParagraphFont"/>
    <w:unhideWhenUsed/>
    <w:rsid w:val="006F2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B8"/>
    <w:rPr>
      <w:rFonts w:ascii="Lucida Grande" w:eastAsia="Times New Roman" w:hAnsi="Lucida Grande" w:cs="Lucida Grande"/>
      <w:spacing w:val="-5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54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46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469"/>
    <w:rPr>
      <w:rFonts w:eastAsia="Times New Roman" w:cs="Times New Roman"/>
      <w:spacing w:val="-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4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469"/>
    <w:rPr>
      <w:rFonts w:eastAsia="Times New Roman" w:cs="Times New Roman"/>
      <w:b/>
      <w:bCs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F83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D9"/>
    <w:rPr>
      <w:rFonts w:eastAsia="Times New Roman" w:cs="Times New Roman"/>
      <w:spacing w:val="-5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6F2CD9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CD9"/>
    <w:rPr>
      <w:rFonts w:asciiTheme="majorHAnsi" w:eastAsia="Times New Roman" w:hAnsiTheme="majorHAnsi" w:cs="Times New Roman"/>
      <w:spacing w:val="-15"/>
      <w:kern w:val="28"/>
      <w:szCs w:val="20"/>
    </w:rPr>
  </w:style>
  <w:style w:type="paragraph" w:styleId="BodyText">
    <w:name w:val="Body Text"/>
    <w:basedOn w:val="Normal"/>
    <w:link w:val="BodyTextChar"/>
    <w:qFormat/>
    <w:rsid w:val="006F2CD9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F2CD9"/>
    <w:rPr>
      <w:rFonts w:eastAsia="Times New Roman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qFormat/>
    <w:rsid w:val="006F2CD9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character" w:customStyle="1" w:styleId="FooterChar">
    <w:name w:val="Footer Char"/>
    <w:basedOn w:val="DefaultParagraphFont"/>
    <w:link w:val="Footer"/>
    <w:rsid w:val="006F2CD9"/>
    <w:rPr>
      <w:rFonts w:eastAsia="Times New Roman" w:cs="Times New Roman"/>
      <w:i/>
      <w:spacing w:val="-5"/>
      <w:sz w:val="20"/>
      <w:szCs w:val="20"/>
    </w:rPr>
  </w:style>
  <w:style w:type="paragraph" w:styleId="Header">
    <w:name w:val="header"/>
    <w:basedOn w:val="Normal"/>
    <w:link w:val="HeaderChar"/>
    <w:qFormat/>
    <w:rsid w:val="006F2CD9"/>
    <w:pPr>
      <w:keepLines/>
      <w:tabs>
        <w:tab w:val="center" w:pos="4320"/>
        <w:tab w:val="right" w:pos="9480"/>
      </w:tabs>
    </w:pPr>
  </w:style>
  <w:style w:type="character" w:customStyle="1" w:styleId="HeaderChar">
    <w:name w:val="Header Char"/>
    <w:basedOn w:val="DefaultParagraphFont"/>
    <w:link w:val="Header"/>
    <w:rsid w:val="006F2CD9"/>
    <w:rPr>
      <w:rFonts w:eastAsia="Times New Roman" w:cs="Times New Roman"/>
      <w:spacing w:val="-5"/>
      <w:sz w:val="20"/>
      <w:szCs w:val="20"/>
    </w:rPr>
  </w:style>
  <w:style w:type="character" w:styleId="Emphasis">
    <w:name w:val="Emphasis"/>
    <w:qFormat/>
    <w:rsid w:val="006F2CD9"/>
    <w:rPr>
      <w:rFonts w:asciiTheme="majorHAnsi" w:hAnsiTheme="majorHAnsi"/>
      <w:b/>
      <w:spacing w:val="-10"/>
    </w:rPr>
  </w:style>
  <w:style w:type="paragraph" w:customStyle="1" w:styleId="ContactInfo">
    <w:name w:val="Contact Info"/>
    <w:basedOn w:val="Normal"/>
    <w:qFormat/>
    <w:rsid w:val="006F2CD9"/>
    <w:rPr>
      <w:sz w:val="18"/>
      <w:szCs w:val="18"/>
    </w:rPr>
  </w:style>
  <w:style w:type="character" w:styleId="Hyperlink">
    <w:name w:val="Hyperlink"/>
    <w:basedOn w:val="DefaultParagraphFont"/>
    <w:unhideWhenUsed/>
    <w:rsid w:val="006F2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B8"/>
    <w:rPr>
      <w:rFonts w:ascii="Lucida Grande" w:eastAsia="Times New Roman" w:hAnsi="Lucida Grande" w:cs="Lucida Grande"/>
      <w:spacing w:val="-5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54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46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469"/>
    <w:rPr>
      <w:rFonts w:eastAsia="Times New Roman" w:cs="Times New Roman"/>
      <w:spacing w:val="-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4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469"/>
    <w:rPr>
      <w:rFonts w:eastAsia="Times New Roman" w:cs="Times New Roman"/>
      <w:b/>
      <w:bCs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F8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94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2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7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66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40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41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00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46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503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650F212613AD478257D6F191E28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77518-35BF-304D-9FFC-DB5290B92886}"/>
      </w:docPartPr>
      <w:docPartBody>
        <w:p w:rsidR="00FF0206" w:rsidRDefault="00FF0206" w:rsidP="00FF0206">
          <w:pPr>
            <w:pStyle w:val="C7650F212613AD478257D6F191E28D3E"/>
          </w:pPr>
          <w:r w:rsidRPr="006843F2">
            <w:rPr>
              <w:rStyle w:val="Emphasis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06"/>
    <w:rsid w:val="00007118"/>
    <w:rsid w:val="0007479E"/>
    <w:rsid w:val="0011658B"/>
    <w:rsid w:val="001875C2"/>
    <w:rsid w:val="002C3140"/>
    <w:rsid w:val="003B6B57"/>
    <w:rsid w:val="0059254B"/>
    <w:rsid w:val="00661DD3"/>
    <w:rsid w:val="006F5806"/>
    <w:rsid w:val="00955F33"/>
    <w:rsid w:val="009C677B"/>
    <w:rsid w:val="00A368DA"/>
    <w:rsid w:val="00C43E8A"/>
    <w:rsid w:val="00C46851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12BCF4366916478BF1243CB54CB6C9">
    <w:name w:val="E212BCF4366916478BF1243CB54CB6C9"/>
    <w:rsid w:val="00FF0206"/>
  </w:style>
  <w:style w:type="paragraph" w:customStyle="1" w:styleId="BACB2B21FDD8A146AAB0CEA74029EDC3">
    <w:name w:val="BACB2B21FDD8A146AAB0CEA74029EDC3"/>
    <w:rsid w:val="00FF0206"/>
  </w:style>
  <w:style w:type="character" w:styleId="Emphasis">
    <w:name w:val="Emphasis"/>
    <w:qFormat/>
    <w:rsid w:val="00FF0206"/>
    <w:rPr>
      <w:rFonts w:asciiTheme="majorHAnsi" w:hAnsiTheme="majorHAnsi"/>
      <w:b/>
      <w:spacing w:val="-10"/>
    </w:rPr>
  </w:style>
  <w:style w:type="paragraph" w:customStyle="1" w:styleId="C7650F212613AD478257D6F191E28D3E">
    <w:name w:val="C7650F212613AD478257D6F191E28D3E"/>
    <w:rsid w:val="00FF02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12BCF4366916478BF1243CB54CB6C9">
    <w:name w:val="E212BCF4366916478BF1243CB54CB6C9"/>
    <w:rsid w:val="00FF0206"/>
  </w:style>
  <w:style w:type="paragraph" w:customStyle="1" w:styleId="BACB2B21FDD8A146AAB0CEA74029EDC3">
    <w:name w:val="BACB2B21FDD8A146AAB0CEA74029EDC3"/>
    <w:rsid w:val="00FF0206"/>
  </w:style>
  <w:style w:type="character" w:styleId="Emphasis">
    <w:name w:val="Emphasis"/>
    <w:qFormat/>
    <w:rsid w:val="00FF0206"/>
    <w:rPr>
      <w:rFonts w:asciiTheme="majorHAnsi" w:hAnsiTheme="majorHAnsi"/>
      <w:b/>
      <w:spacing w:val="-10"/>
    </w:rPr>
  </w:style>
  <w:style w:type="paragraph" w:customStyle="1" w:styleId="C7650F212613AD478257D6F191E28D3E">
    <w:name w:val="C7650F212613AD478257D6F191E28D3E"/>
    <w:rsid w:val="00FF0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4719-7AA8-4161-B908-07731DD4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IO Media Group</dc:subject>
  <dc:creator>Anita Zaror</dc:creator>
  <cp:lastModifiedBy>Anita Zaror</cp:lastModifiedBy>
  <cp:revision>3</cp:revision>
  <cp:lastPrinted>2014-08-15T16:18:00Z</cp:lastPrinted>
  <dcterms:created xsi:type="dcterms:W3CDTF">2014-09-05T10:07:00Z</dcterms:created>
  <dcterms:modified xsi:type="dcterms:W3CDTF">2014-09-05T10:08:00Z</dcterms:modified>
</cp:coreProperties>
</file>