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73AF5D0C" w:rsidR="00FF63F6" w:rsidRDefault="00F22E71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346B7A">
        <w:rPr>
          <w:rFonts w:ascii="Arial Narrow" w:hAnsi="Arial Narrow"/>
          <w:b/>
          <w:sz w:val="24"/>
          <w:szCs w:val="24"/>
          <w:u w:val="single"/>
        </w:rPr>
        <w:t>INDIA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457237A3" w:rsidR="00665061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</w:t>
            </w:r>
            <w:r w:rsidR="004127FF">
              <w:rPr>
                <w:rFonts w:ascii="Arial Narrow" w:hAnsi="Arial Narrow"/>
                <w:b/>
              </w:rPr>
              <w:t xml:space="preserve">   </w:t>
            </w:r>
            <w:r w:rsidRPr="00851F76">
              <w:rPr>
                <w:rFonts w:ascii="Arial Narrow" w:hAnsi="Arial Narrow"/>
                <w:b/>
              </w:rPr>
              <w:t>SACL</w:t>
            </w:r>
            <w:r w:rsidR="004127FF">
              <w:rPr>
                <w:rFonts w:ascii="Arial Narrow" w:hAnsi="Arial Narrow"/>
                <w:b/>
              </w:rPr>
              <w:t xml:space="preserve"> </w:t>
            </w:r>
            <w:r w:rsidR="00665061">
              <w:rPr>
                <w:rFonts w:ascii="Arial Narrow" w:hAnsi="Arial Narrow"/>
                <w:b/>
              </w:rPr>
              <w:t>2017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43383101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346B7A">
        <w:rPr>
          <w:rFonts w:ascii="Arial Narrow" w:hAnsi="Arial Narrow"/>
          <w:b/>
          <w:sz w:val="22"/>
          <w:szCs w:val="22"/>
        </w:rPr>
        <w:t>India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3C0CDD5F" w14:textId="511253C4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4127FF">
              <w:rPr>
                <w:rFonts w:ascii="Arial Narrow" w:hAnsi="Arial Narrow"/>
                <w:b/>
              </w:rPr>
              <w:t xml:space="preserve">      </w:t>
            </w:r>
            <w:r w:rsidRPr="007920C5">
              <w:rPr>
                <w:rFonts w:ascii="Arial Narrow" w:hAnsi="Arial Narrow"/>
                <w:b/>
              </w:rPr>
              <w:t>SACL</w:t>
            </w:r>
            <w:r w:rsidR="00665061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59E9F324" w14:textId="77777777" w:rsidR="004127FF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</w:t>
            </w:r>
          </w:p>
          <w:p w14:paraId="78BD3841" w14:textId="472462AA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 SACL</w:t>
            </w:r>
            <w:r w:rsidR="00665061">
              <w:rPr>
                <w:rFonts w:ascii="Arial Narrow" w:hAnsi="Arial Narrow"/>
                <w:b/>
              </w:rPr>
              <w:t xml:space="preserve"> 2017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63F1AF96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346B7A">
              <w:rPr>
                <w:rFonts w:ascii="Arial Narrow" w:hAnsi="Arial Narrow"/>
                <w:sz w:val="22"/>
                <w:szCs w:val="22"/>
              </w:rPr>
              <w:t>India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693E23B6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F22E71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2CC06F85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 xml:space="preserve">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debe ser actualizada cada vez que existan cambios en la fabricación del producto con respecto a los proveedores nacionales, origen de los insumos importados (originarios y no originarios). Para mercancías acogidas a una norma de origen de VCR, se deberá presentar una nueva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2E8D9EB9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 xml:space="preserve">3.3 de 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="00E14F2B" w:rsidRPr="00823FB3">
        <w:rPr>
          <w:rFonts w:ascii="Arial Narrow" w:hAnsi="Arial Narrow"/>
          <w:sz w:val="16"/>
          <w:szCs w:val="16"/>
        </w:rPr>
        <w:t>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55CDCFB0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46B7A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127FF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75C41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002C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2E71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0D853-D2E6-4ED1-B921-19118BC9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7</cp:revision>
  <cp:lastPrinted>2019-09-05T16:15:00Z</cp:lastPrinted>
  <dcterms:created xsi:type="dcterms:W3CDTF">2019-09-05T16:14:00Z</dcterms:created>
  <dcterms:modified xsi:type="dcterms:W3CDTF">2019-10-10T20:41:00Z</dcterms:modified>
</cp:coreProperties>
</file>